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53" w:rsidRDefault="00535DD3" w:rsidP="000D2200">
      <w:pPr>
        <w:bidi/>
        <w:jc w:val="center"/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</w:pP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برنامه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کارآموز</w:t>
      </w:r>
      <w:r w:rsidRPr="00535DD3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ی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دانشجويان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ترم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 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هفتم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كارشناسي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پ</w:t>
      </w:r>
      <w:r w:rsidRPr="00535DD3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ی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وسته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ماما</w:t>
      </w:r>
      <w:r w:rsidRPr="00535DD3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یی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دوره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روزانه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در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ن</w:t>
      </w:r>
      <w:r w:rsidRPr="00535DD3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ی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مسال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اول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سال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تحص</w:t>
      </w:r>
      <w:r w:rsidRPr="00535DD3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ی</w:t>
      </w:r>
      <w:r w:rsidRPr="00535DD3">
        <w:rPr>
          <w:rFonts w:ascii="Calibri" w:eastAsia="Times New Roman" w:hAnsi="Calibri" w:cs="Yagut" w:hint="eastAsia"/>
          <w:b/>
          <w:bCs/>
          <w:sz w:val="24"/>
          <w:szCs w:val="24"/>
          <w:rtl/>
          <w:lang w:bidi="fa-IR"/>
        </w:rPr>
        <w:t>ل</w:t>
      </w:r>
      <w:r w:rsidRPr="00535DD3">
        <w:rPr>
          <w:rFonts w:ascii="Calibri" w:eastAsia="Times New Roman" w:hAnsi="Calibri" w:cs="Yagut" w:hint="cs"/>
          <w:b/>
          <w:bCs/>
          <w:sz w:val="24"/>
          <w:szCs w:val="24"/>
          <w:rtl/>
          <w:lang w:bidi="fa-IR"/>
        </w:rPr>
        <w:t>ی</w:t>
      </w:r>
      <w:r w:rsidRPr="00535DD3">
        <w:rPr>
          <w:rFonts w:ascii="Calibri" w:eastAsia="Times New Roman" w:hAnsi="Calibri" w:cs="Yagut"/>
          <w:b/>
          <w:bCs/>
          <w:sz w:val="24"/>
          <w:szCs w:val="24"/>
          <w:rtl/>
          <w:lang w:bidi="fa-IR"/>
        </w:rPr>
        <w:t xml:space="preserve"> 97-98</w:t>
      </w:r>
    </w:p>
    <w:p w:rsidR="000D2200" w:rsidRP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-63"/>
        <w:bidiVisual/>
        <w:tblW w:w="12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534"/>
        <w:gridCol w:w="1700"/>
        <w:gridCol w:w="1841"/>
        <w:gridCol w:w="1841"/>
        <w:gridCol w:w="2272"/>
        <w:gridCol w:w="1984"/>
      </w:tblGrid>
      <w:tr w:rsidR="000D2200" w:rsidRPr="00A51252" w:rsidTr="000D2200">
        <w:trPr>
          <w:cantSplit/>
          <w:trHeight w:val="2141"/>
        </w:trPr>
        <w:tc>
          <w:tcPr>
            <w:tcW w:w="14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D2200" w:rsidRPr="00A51252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color w:val="000000" w:themeColor="text1"/>
                <w:rtl/>
              </w:rPr>
              <w:t>ب</w:t>
            </w:r>
            <w:r w:rsidRPr="00A51252">
              <w:rPr>
                <w:rFonts w:asciiTheme="majorBidi" w:hAnsiTheme="majorBidi" w:cs="Yagut"/>
                <w:b/>
                <w:bCs/>
                <w:color w:val="000000" w:themeColor="text1"/>
                <w:rtl/>
              </w:rPr>
              <w:t>خشها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درمانگاه مامایی الزهرا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شنبه 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تا چهارشنبه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548DD4" w:themeColor="text2" w:themeTint="99"/>
                <w:sz w:val="18"/>
                <w:szCs w:val="18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548DD4" w:themeColor="text2" w:themeTint="99"/>
                <w:sz w:val="18"/>
                <w:szCs w:val="18"/>
                <w:rtl/>
                <w:lang w:bidi="fa-IR"/>
              </w:rPr>
              <w:t>50 ساعت</w:t>
            </w:r>
          </w:p>
          <w:p w:rsidR="000D2200" w:rsidRPr="00783C0A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اتاق زایمان طالقانی</w:t>
            </w:r>
          </w:p>
          <w:p w:rsidR="000D2200" w:rsidRPr="00783C0A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چهارشنبه شب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بخش نازایی و  انکولوژِی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شنبه، ،سه شنبه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lang w:bidi="fa-IR"/>
              </w:rPr>
              <w:t>4</w:t>
            </w:r>
            <w:r w:rsidRPr="00885FF2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 xml:space="preserve"> روز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بخش زنان الزهرا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یکشنبه و</w:t>
            </w:r>
            <w:r w:rsidRPr="00885FF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دوشنبه</w:t>
            </w:r>
            <w:r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وچهارشنبه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6</w:t>
            </w:r>
            <w:r w:rsidRPr="00885FF2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روز</w:t>
            </w:r>
            <w:r w:rsidRPr="00885FF2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:rsidR="000D2200" w:rsidRPr="00783C0A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0000" w:themeColor="text1"/>
                <w:sz w:val="18"/>
                <w:szCs w:val="18"/>
                <w:highlight w:val="yellow"/>
                <w:u w:val="single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highlight w:val="yellow"/>
                <w:u w:val="single"/>
                <w:rtl/>
                <w:lang w:bidi="fa-IR"/>
              </w:rPr>
              <w:t>اتاق زایمان طالقانی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cs"/>
                <w:b/>
                <w:bCs/>
                <w:color w:val="000000" w:themeColor="text1"/>
                <w:sz w:val="18"/>
                <w:szCs w:val="18"/>
                <w:highlight w:val="yellow"/>
                <w:rtl/>
                <w:lang w:bidi="fa-IR"/>
              </w:rPr>
              <w:t>جمعه صبح و عصر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lang w:bidi="fa-IR"/>
              </w:rPr>
            </w:pP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D2200" w:rsidRPr="007B626C" w:rsidRDefault="000D2200" w:rsidP="000D2200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7B626C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درمانگاه</w:t>
            </w:r>
            <w:r w:rsidRPr="007B626C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7B626C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زنان</w:t>
            </w:r>
            <w:r w:rsidRPr="007B626C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7B626C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الزهرا</w:t>
            </w:r>
          </w:p>
          <w:p w:rsidR="000D2200" w:rsidRDefault="000D2200" w:rsidP="000D2200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7B626C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rtl/>
                <w:lang w:bidi="fa-IR"/>
              </w:rPr>
              <w:t>شنبه</w:t>
            </w:r>
            <w:r w:rsidRPr="007B626C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B626C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7B626C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B626C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0D2200" w:rsidRDefault="000D2200" w:rsidP="000D2200">
            <w:pPr>
              <w:jc w:val="center"/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7B626C">
              <w:rPr>
                <w:rFonts w:asciiTheme="majorBidi" w:eastAsia="Arial Unicode MS" w:hAnsiTheme="majorBidi" w:cs="Yagut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10</w:t>
            </w:r>
            <w:r w:rsidRPr="007B626C">
              <w:rPr>
                <w:rFonts w:asciiTheme="majorBidi" w:eastAsia="Arial Unicode MS" w:hAnsiTheme="majorBidi" w:cs="Yagut"/>
                <w:b/>
                <w:bCs/>
                <w:color w:val="00B050"/>
                <w:sz w:val="18"/>
                <w:szCs w:val="18"/>
                <w:rtl/>
                <w:lang w:bidi="fa-IR"/>
              </w:rPr>
              <w:t xml:space="preserve"> </w:t>
            </w:r>
            <w:r w:rsidRPr="007B626C">
              <w:rPr>
                <w:rFonts w:asciiTheme="majorBidi" w:eastAsia="Arial Unicode MS" w:hAnsiTheme="majorBidi" w:cs="Yagut" w:hint="eastAsia"/>
                <w:b/>
                <w:bCs/>
                <w:color w:val="00B050"/>
                <w:sz w:val="18"/>
                <w:szCs w:val="18"/>
                <w:rtl/>
                <w:lang w:bidi="fa-IR"/>
              </w:rPr>
              <w:t>روز</w:t>
            </w:r>
          </w:p>
          <w:p w:rsidR="000D2200" w:rsidRPr="00783C0A" w:rsidRDefault="000D2200" w:rsidP="00087977">
            <w:pPr>
              <w:jc w:val="center"/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اتاق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زا</w:t>
            </w: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ی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مان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="00087977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الزهرا</w:t>
            </w:r>
            <w:bookmarkStart w:id="0" w:name="_GoBack"/>
            <w:bookmarkEnd w:id="0"/>
          </w:p>
          <w:p w:rsidR="000D2200" w:rsidRPr="00783C0A" w:rsidRDefault="000D2200" w:rsidP="000D2200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rtl/>
                <w:lang w:bidi="fa-IR"/>
              </w:rPr>
              <w:t>جمعه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rtl/>
                <w:lang w:bidi="fa-IR"/>
              </w:rPr>
              <w:t>صبح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rtl/>
                <w:lang w:bidi="fa-IR"/>
              </w:rPr>
              <w:t>و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rtl/>
                <w:lang w:bidi="fa-IR"/>
              </w:rPr>
              <w:t>عصر</w:t>
            </w:r>
          </w:p>
        </w:tc>
        <w:tc>
          <w:tcPr>
            <w:tcW w:w="184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بهداشت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سعدی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 و یکشنبه</w:t>
            </w:r>
            <w:r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ودوشنبه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6 روز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2A5916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بخش مامایی الزهرا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F96534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  <w:r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وچهارشنبه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00B0F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00B0F0"/>
                <w:sz w:val="18"/>
                <w:szCs w:val="18"/>
                <w:rtl/>
                <w:lang w:bidi="fa-IR"/>
              </w:rPr>
              <w:t>24</w:t>
            </w:r>
            <w:r w:rsidRPr="00F96534">
              <w:rPr>
                <w:rFonts w:asciiTheme="majorBidi" w:eastAsia="Arial Unicode MS" w:hAnsiTheme="majorBidi" w:cs="Yagut" w:hint="cs"/>
                <w:b/>
                <w:bCs/>
                <w:color w:val="00B0F0"/>
                <w:sz w:val="18"/>
                <w:szCs w:val="18"/>
                <w:rtl/>
                <w:lang w:bidi="fa-IR"/>
              </w:rPr>
              <w:t xml:space="preserve"> ساعت</w:t>
            </w:r>
          </w:p>
          <w:p w:rsidR="000D2200" w:rsidRPr="00783C0A" w:rsidRDefault="000D2200" w:rsidP="000D2200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اتاق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زا</w:t>
            </w: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ی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مان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طالقان</w:t>
            </w: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ی</w:t>
            </w:r>
          </w:p>
          <w:p w:rsidR="000D2200" w:rsidRPr="00783C0A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پنج شنبه شب</w:t>
            </w:r>
          </w:p>
        </w:tc>
        <w:tc>
          <w:tcPr>
            <w:tcW w:w="227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بهداشت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(شنبه بهداشت باوفا) (دوشنبه و سه شنبه بهداشت بارنج)(چهارشنبه بهداشت ارم)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شنبه و دوشنبه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وسه شنبه و چهارشنبه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8</w:t>
            </w:r>
            <w:r w:rsidRPr="00885FF2">
              <w:rPr>
                <w:rFonts w:asciiTheme="majorBidi" w:eastAsia="Arial Unicode MS" w:hAnsiTheme="majorBidi" w:cs="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روز</w:t>
            </w:r>
            <w:r w:rsidRPr="00885FF2">
              <w:rPr>
                <w:rFonts w:asciiTheme="majorBidi" w:eastAsia="Arial Unicode MS" w:hAnsiTheme="majorBidi" w:cs="Yagut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 xml:space="preserve"> 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</w:p>
          <w:p w:rsidR="000D2200" w:rsidRPr="00783C0A" w:rsidRDefault="000D2200" w:rsidP="000D2200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ا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تاق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زا</w:t>
            </w: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ی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مان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طالقان</w:t>
            </w: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ی</w:t>
            </w:r>
          </w:p>
          <w:p w:rsidR="000D2200" w:rsidRPr="00783C0A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شنبه شب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بهداشت 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ارم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4F81BD" w:themeColor="accent1"/>
                <w:sz w:val="18"/>
                <w:szCs w:val="18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شنبه و یکشنبه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ودوشنبه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885FF2">
              <w:rPr>
                <w:rFonts w:asciiTheme="majorBidi" w:eastAsia="Arial Unicode MS" w:hAnsiTheme="majorBidi" w:cs="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6 روز</w:t>
            </w:r>
            <w:r w:rsidRPr="00885FF2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</w:p>
          <w:p w:rsidR="000D2200" w:rsidRPr="00783C0A" w:rsidRDefault="000D2200" w:rsidP="000D2200">
            <w:pPr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اتاق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زا</w:t>
            </w: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ی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مان</w:t>
            </w:r>
            <w:r w:rsidRPr="00783C0A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 xml:space="preserve"> </w:t>
            </w:r>
            <w:r w:rsidRPr="00783C0A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طالقان</w:t>
            </w: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u w:val="single"/>
                <w:rtl/>
                <w:lang w:bidi="fa-IR"/>
              </w:rPr>
              <w:t>ی</w:t>
            </w:r>
          </w:p>
          <w:p w:rsidR="000D2200" w:rsidRPr="00783C0A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783C0A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دوشنبه شب</w:t>
            </w:r>
          </w:p>
          <w:p w:rsidR="000D2200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2A5916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اورژانس</w:t>
            </w:r>
            <w:r w:rsidRPr="002A5916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2A5916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طالقان</w:t>
            </w:r>
            <w:r w:rsidRPr="002A5916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ی</w:t>
            </w:r>
            <w:r w:rsidRPr="002A5916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+ </w:t>
            </w:r>
            <w:r w:rsidRPr="002A5916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ثبت</w:t>
            </w:r>
            <w:r w:rsidRPr="002A5916"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2A5916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کامپ</w:t>
            </w:r>
            <w:r w:rsidRPr="002A5916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ی</w:t>
            </w:r>
            <w:r w:rsidRPr="002A5916">
              <w:rPr>
                <w:rFonts w:asciiTheme="majorBidi" w:eastAsia="Arial Unicode MS" w:hAnsiTheme="majorBidi" w:cs="Yagut" w:hint="eastAsia"/>
                <w:b/>
                <w:bCs/>
                <w:sz w:val="18"/>
                <w:szCs w:val="18"/>
                <w:u w:val="single"/>
                <w:rtl/>
                <w:lang w:bidi="fa-IR"/>
              </w:rPr>
              <w:t>وتر</w:t>
            </w:r>
            <w:r w:rsidRPr="002A5916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ی</w:t>
            </w:r>
          </w:p>
          <w:p w:rsidR="000D2200" w:rsidRPr="002A5916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sz w:val="18"/>
                <w:szCs w:val="18"/>
                <w:rtl/>
                <w:lang w:bidi="fa-IR"/>
              </w:rPr>
            </w:pPr>
            <w:r w:rsidRPr="002A5916"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>
              <w:rPr>
                <w:rFonts w:asciiTheme="majorBidi" w:eastAsia="Arial Unicode MS" w:hAnsiTheme="majorBidi" w:cs="Yagut" w:hint="cs"/>
                <w:b/>
                <w:bCs/>
                <w:sz w:val="18"/>
                <w:szCs w:val="18"/>
                <w:rtl/>
                <w:lang w:bidi="fa-IR"/>
              </w:rPr>
              <w:t xml:space="preserve"> و پنج شنبه</w:t>
            </w:r>
          </w:p>
          <w:p w:rsidR="000D2200" w:rsidRPr="00885FF2" w:rsidRDefault="000D2200" w:rsidP="000D2200">
            <w:pPr>
              <w:bidi/>
              <w:jc w:val="center"/>
              <w:rPr>
                <w:rFonts w:asciiTheme="majorBidi" w:eastAsia="Arial Unicode MS" w:hAnsiTheme="majorBidi" w:cs="Yagut"/>
                <w:b/>
                <w:bCs/>
                <w:color w:val="FF0000"/>
                <w:sz w:val="18"/>
                <w:szCs w:val="18"/>
                <w:lang w:bidi="fa-IR"/>
              </w:rPr>
            </w:pPr>
            <w:r>
              <w:rPr>
                <w:rFonts w:asciiTheme="majorBidi" w:eastAsia="Arial Unicode MS" w:hAnsiTheme="majorBidi" w:cs="Yagut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 ساعت</w:t>
            </w:r>
          </w:p>
        </w:tc>
      </w:tr>
      <w:tr w:rsidR="000D2200" w:rsidRPr="00A51252" w:rsidTr="000D2200">
        <w:trPr>
          <w:cantSplit/>
          <w:trHeight w:val="1111"/>
        </w:trPr>
        <w:tc>
          <w:tcPr>
            <w:tcW w:w="14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2200" w:rsidRPr="002A72F6" w:rsidRDefault="000D2200" w:rsidP="000D2200">
            <w:pPr>
              <w:bidi/>
              <w:jc w:val="center"/>
              <w:rPr>
                <w:rFonts w:asciiTheme="majorBidi" w:hAnsiTheme="majorBidi" w:cs="Yagut"/>
                <w:sz w:val="20"/>
                <w:szCs w:val="20"/>
                <w:rtl/>
              </w:rPr>
            </w:pPr>
            <w:r w:rsidRPr="002A72F6">
              <w:rPr>
                <w:rFonts w:asciiTheme="majorBidi" w:hAnsiTheme="majorBidi" w:cs="Yagut" w:hint="cs"/>
                <w:sz w:val="20"/>
                <w:szCs w:val="20"/>
                <w:rtl/>
              </w:rPr>
              <w:t>مربیان</w:t>
            </w:r>
          </w:p>
          <w:p w:rsidR="000D2200" w:rsidRPr="002A72F6" w:rsidRDefault="000D2200" w:rsidP="000D2200">
            <w:pPr>
              <w:bidi/>
              <w:rPr>
                <w:rFonts w:asciiTheme="majorBidi" w:hAnsiTheme="majorBidi" w:cs="Yagut"/>
                <w:sz w:val="20"/>
                <w:szCs w:val="20"/>
                <w:rtl/>
              </w:rPr>
            </w:pPr>
          </w:p>
          <w:p w:rsidR="000D2200" w:rsidRPr="002A72F6" w:rsidRDefault="000D2200" w:rsidP="000D2200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 w:rsidRPr="002A72F6">
              <w:rPr>
                <w:rFonts w:asciiTheme="majorBidi" w:hAnsiTheme="majorBidi" w:cs="Yagut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  <w:lang w:bidi="fa-IR"/>
              </w:rPr>
              <w:t>شنبه ، یکشنبه  دوشنبه خانم صیدی ، سه شنبه خانم نجمی ، چهارشنبه خانم فرتاش</w:t>
            </w:r>
          </w:p>
          <w:p w:rsidR="000D2200" w:rsidRPr="00A64F48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  <w:lang w:bidi="fa-IR"/>
              </w:rPr>
              <w:t>چهارشنبه شب خانم شاهیان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</w:tcPr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شنبه و سه شنبه خانم دکتر صادق زاده،</w:t>
            </w:r>
          </w:p>
          <w:p w:rsidR="000D2200" w:rsidRPr="003F4D6D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یکشنبه خانم ملکوتی ،دوشنبه و چهارشنبه خانم دکتر بانی</w:t>
            </w: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</w:tcPr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0D2200" w:rsidRPr="00A64F48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شنبه و یکشنبه خانم دکتر مهرابی، دوشنبه و چهارشنبه خانم صحتی، سه شنبه خانم فرتاش</w:t>
            </w: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شنبه و دوشنبه خانم یاوری کیا ، یکشنبه خانم شاه نظرلی</w:t>
            </w:r>
          </w:p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سه شنبه خانم کمالی ، چهارشنبه خانم دکتر نجارزاده</w:t>
            </w:r>
          </w:p>
          <w:p w:rsidR="000D2200" w:rsidRPr="00A64F48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پنج شنبه شب خانم محمدیان و خانم کبیری یک در میان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شنبه خانم شاه نظرلی، دوشنبه خانم فرتاش، سه شنبه خام یاوری کیا ، چهارشنبه خانم دکتر محمدی</w:t>
            </w:r>
          </w:p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</w:p>
          <w:p w:rsidR="000D2200" w:rsidRPr="00A64F48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شنبه شب خانم محمدیان و کبیری یک در میان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2200" w:rsidRDefault="000D2200" w:rsidP="000D2200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شنبه و یکشنبه خانم فرتاش ، دوشنبه خانم زاد بود، چهارشنبه و پنج شنبه خانم نجمی</w:t>
            </w:r>
          </w:p>
          <w:p w:rsidR="000D2200" w:rsidRPr="00A51252" w:rsidRDefault="000D2200" w:rsidP="000D2200">
            <w:pPr>
              <w:bidi/>
              <w:jc w:val="center"/>
              <w:rPr>
                <w:rFonts w:asciiTheme="majorBidi" w:hAnsiTheme="majorBidi" w:cs="Yagut"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sz w:val="14"/>
                <w:szCs w:val="14"/>
                <w:rtl/>
              </w:rPr>
              <w:t>دوشنبه شب خانم رشتبریان و خانم زاد بود یک درمیان</w:t>
            </w:r>
          </w:p>
        </w:tc>
      </w:tr>
      <w:tr w:rsidR="000D2200" w:rsidRPr="00A51252" w:rsidTr="000D2200">
        <w:trPr>
          <w:trHeight w:val="300"/>
        </w:trPr>
        <w:tc>
          <w:tcPr>
            <w:tcW w:w="1456" w:type="dxa"/>
            <w:tcBorders>
              <w:top w:val="double" w:sz="4" w:space="0" w:color="auto"/>
              <w:right w:val="double" w:sz="4" w:space="0" w:color="auto"/>
            </w:tcBorders>
          </w:tcPr>
          <w:p w:rsidR="000D2200" w:rsidRPr="002A72F6" w:rsidRDefault="000D2200" w:rsidP="000D2200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24/6/97 تا 6/7/97</w:t>
            </w: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</w:tcPr>
          <w:p w:rsidR="000D2200" w:rsidRPr="003F4D6D" w:rsidRDefault="000D2200" w:rsidP="000D2200">
            <w:pPr>
              <w:bidi/>
              <w:jc w:val="center"/>
              <w:rPr>
                <w:rFonts w:asciiTheme="majorBidi" w:hAnsiTheme="majorBidi" w:cs="Yagut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Yagut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3</w:t>
            </w:r>
          </w:p>
        </w:tc>
        <w:tc>
          <w:tcPr>
            <w:tcW w:w="1841" w:type="dxa"/>
            <w:tcBorders>
              <w:top w:val="double" w:sz="4" w:space="0" w:color="auto"/>
              <w:right w:val="single" w:sz="4" w:space="0" w:color="auto"/>
            </w:tcBorders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4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6</w:t>
            </w:r>
          </w:p>
        </w:tc>
      </w:tr>
      <w:tr w:rsidR="000D2200" w:rsidRPr="00A51252" w:rsidTr="000D2200">
        <w:trPr>
          <w:trHeight w:val="19"/>
        </w:trPr>
        <w:tc>
          <w:tcPr>
            <w:tcW w:w="1456" w:type="dxa"/>
            <w:tcBorders>
              <w:right w:val="double" w:sz="4" w:space="0" w:color="auto"/>
            </w:tcBorders>
          </w:tcPr>
          <w:p w:rsidR="000D2200" w:rsidRPr="002A72F6" w:rsidRDefault="000D2200" w:rsidP="000D2200">
            <w:pPr>
              <w:bidi/>
              <w:jc w:val="center"/>
              <w:rPr>
                <w:rFonts w:cs="Yagut"/>
                <w:sz w:val="16"/>
                <w:szCs w:val="16"/>
                <w:rtl/>
                <w:lang w:bidi="fa-IR"/>
              </w:rPr>
            </w:pPr>
            <w:r>
              <w:rPr>
                <w:rFonts w:cs="Yagut" w:hint="cs"/>
                <w:sz w:val="16"/>
                <w:szCs w:val="16"/>
                <w:rtl/>
                <w:lang w:bidi="fa-IR"/>
              </w:rPr>
              <w:t>7/7/97 تا 20/7/97</w:t>
            </w:r>
          </w:p>
        </w:tc>
        <w:tc>
          <w:tcPr>
            <w:tcW w:w="1534" w:type="dxa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  <w:lang w:bidi="fa-IR"/>
              </w:rPr>
            </w:pPr>
            <w:r>
              <w:rPr>
                <w:rFonts w:cs="Yagut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700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3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4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1</w:t>
            </w:r>
          </w:p>
        </w:tc>
      </w:tr>
      <w:tr w:rsidR="000D2200" w:rsidRPr="00A51252" w:rsidTr="000D2200">
        <w:trPr>
          <w:trHeight w:val="19"/>
        </w:trPr>
        <w:tc>
          <w:tcPr>
            <w:tcW w:w="1456" w:type="dxa"/>
            <w:tcBorders>
              <w:right w:val="double" w:sz="4" w:space="0" w:color="auto"/>
            </w:tcBorders>
          </w:tcPr>
          <w:p w:rsidR="000D2200" w:rsidRPr="002A72F6" w:rsidRDefault="000D2200" w:rsidP="000D2200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21/7/97 تا 4/8/97</w:t>
            </w:r>
          </w:p>
        </w:tc>
        <w:tc>
          <w:tcPr>
            <w:tcW w:w="1534" w:type="dxa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3</w:t>
            </w:r>
          </w:p>
        </w:tc>
        <w:tc>
          <w:tcPr>
            <w:tcW w:w="1700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  <w:lang w:bidi="fa-IR"/>
              </w:rPr>
            </w:pPr>
            <w:r>
              <w:rPr>
                <w:rFonts w:cs="Yagut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  <w:lang w:bidi="fa-IR"/>
              </w:rPr>
            </w:pPr>
            <w:r>
              <w:rPr>
                <w:rFonts w:cs="Yagut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  <w:lang w:bidi="fa-IR"/>
              </w:rPr>
            </w:pPr>
            <w:r>
              <w:rPr>
                <w:rFonts w:cs="Yagut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  <w:lang w:bidi="fa-IR"/>
              </w:rPr>
            </w:pPr>
            <w:r>
              <w:rPr>
                <w:rFonts w:cs="Yagut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984" w:type="dxa"/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2</w:t>
            </w:r>
          </w:p>
        </w:tc>
      </w:tr>
      <w:tr w:rsidR="000D2200" w:rsidRPr="00A51252" w:rsidTr="000D2200">
        <w:trPr>
          <w:trHeight w:val="19"/>
        </w:trPr>
        <w:tc>
          <w:tcPr>
            <w:tcW w:w="1456" w:type="dxa"/>
            <w:tcBorders>
              <w:right w:val="double" w:sz="4" w:space="0" w:color="auto"/>
            </w:tcBorders>
          </w:tcPr>
          <w:p w:rsidR="000D2200" w:rsidRPr="002A72F6" w:rsidRDefault="000D2200" w:rsidP="000D2200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5/8/97 تا 18/8/97</w:t>
            </w:r>
          </w:p>
        </w:tc>
        <w:tc>
          <w:tcPr>
            <w:tcW w:w="1534" w:type="dxa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4</w:t>
            </w:r>
          </w:p>
        </w:tc>
        <w:tc>
          <w:tcPr>
            <w:tcW w:w="1700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5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6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1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3</w:t>
            </w:r>
          </w:p>
        </w:tc>
      </w:tr>
      <w:tr w:rsidR="000D2200" w:rsidRPr="00A51252" w:rsidTr="000D2200">
        <w:trPr>
          <w:trHeight w:val="19"/>
        </w:trPr>
        <w:tc>
          <w:tcPr>
            <w:tcW w:w="1456" w:type="dxa"/>
            <w:tcBorders>
              <w:right w:val="double" w:sz="4" w:space="0" w:color="auto"/>
            </w:tcBorders>
          </w:tcPr>
          <w:p w:rsidR="000D2200" w:rsidRPr="002A72F6" w:rsidRDefault="000D2200" w:rsidP="000D2200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19/8/97 تا 2/9/97</w:t>
            </w:r>
          </w:p>
        </w:tc>
        <w:tc>
          <w:tcPr>
            <w:tcW w:w="1534" w:type="dxa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5</w:t>
            </w:r>
          </w:p>
        </w:tc>
        <w:tc>
          <w:tcPr>
            <w:tcW w:w="1700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6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1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2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4</w:t>
            </w:r>
          </w:p>
        </w:tc>
      </w:tr>
      <w:tr w:rsidR="000D2200" w:rsidRPr="00A51252" w:rsidTr="000D2200">
        <w:trPr>
          <w:trHeight w:val="19"/>
        </w:trPr>
        <w:tc>
          <w:tcPr>
            <w:tcW w:w="1456" w:type="dxa"/>
            <w:tcBorders>
              <w:right w:val="double" w:sz="4" w:space="0" w:color="auto"/>
            </w:tcBorders>
          </w:tcPr>
          <w:p w:rsidR="000D2200" w:rsidRPr="002A72F6" w:rsidRDefault="000D2200" w:rsidP="000D2200">
            <w:pPr>
              <w:bidi/>
              <w:jc w:val="center"/>
              <w:rPr>
                <w:rFonts w:cs="Yagut"/>
                <w:sz w:val="16"/>
                <w:szCs w:val="16"/>
                <w:rtl/>
              </w:rPr>
            </w:pPr>
            <w:r>
              <w:rPr>
                <w:rFonts w:cs="Yagut" w:hint="cs"/>
                <w:sz w:val="16"/>
                <w:szCs w:val="16"/>
                <w:rtl/>
              </w:rPr>
              <w:t>3/9/97 تا 16/9/97</w:t>
            </w:r>
          </w:p>
        </w:tc>
        <w:tc>
          <w:tcPr>
            <w:tcW w:w="1534" w:type="dxa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6</w:t>
            </w:r>
          </w:p>
        </w:tc>
        <w:tc>
          <w:tcPr>
            <w:tcW w:w="1700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1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2</w:t>
            </w:r>
          </w:p>
        </w:tc>
        <w:tc>
          <w:tcPr>
            <w:tcW w:w="1841" w:type="dxa"/>
          </w:tcPr>
          <w:p w:rsidR="000D2200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3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200" w:rsidRPr="00A51252" w:rsidRDefault="000D2200" w:rsidP="000D2200">
            <w:pPr>
              <w:bidi/>
              <w:jc w:val="center"/>
              <w:rPr>
                <w:rFonts w:cs="Yagut"/>
                <w:sz w:val="14"/>
                <w:szCs w:val="14"/>
                <w:rtl/>
              </w:rPr>
            </w:pPr>
            <w:r>
              <w:rPr>
                <w:rFonts w:cs="Yagut" w:hint="cs"/>
                <w:sz w:val="14"/>
                <w:szCs w:val="14"/>
                <w:rtl/>
              </w:rPr>
              <w:t>5</w:t>
            </w:r>
          </w:p>
        </w:tc>
      </w:tr>
    </w:tbl>
    <w:p w:rsidR="000D2200" w:rsidRP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18"/>
          <w:szCs w:val="18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0D2200" w:rsidP="000D2200">
      <w:pPr>
        <w:bidi/>
        <w:spacing w:line="240" w:lineRule="auto"/>
        <w:rPr>
          <w:rFonts w:asciiTheme="majorBidi" w:eastAsia="NSimSun" w:hAnsiTheme="majorBidi" w:cs="2  Nazanin"/>
          <w:b/>
          <w:bCs/>
          <w:sz w:val="20"/>
          <w:szCs w:val="20"/>
          <w:rtl/>
        </w:rPr>
      </w:pPr>
    </w:p>
    <w:p w:rsidR="000D2200" w:rsidRDefault="002421E0" w:rsidP="000D2200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 w:rsidRPr="00E37690"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lastRenderedPageBreak/>
        <w:t xml:space="preserve">گردش گروه ها </w:t>
      </w:r>
      <w:r w:rsidR="00535DD3">
        <w:rPr>
          <w:rFonts w:asciiTheme="majorBidi" w:eastAsia="NSimSun" w:hAnsiTheme="majorBidi" w:cs="2  Nazanin" w:hint="cs"/>
          <w:b/>
          <w:bCs/>
          <w:sz w:val="20"/>
          <w:szCs w:val="20"/>
          <w:rtl/>
          <w:lang w:bidi="fa-IR"/>
        </w:rPr>
        <w:t>دو</w:t>
      </w:r>
      <w:r w:rsidRPr="00E37690">
        <w:rPr>
          <w:rFonts w:asciiTheme="majorBidi" w:eastAsia="NSimSun" w:hAnsiTheme="majorBidi" w:cs="2  Nazanin" w:hint="cs"/>
          <w:b/>
          <w:bCs/>
          <w:sz w:val="20"/>
          <w:szCs w:val="20"/>
          <w:rtl/>
        </w:rPr>
        <w:t xml:space="preserve"> هفته </w:t>
      </w:r>
      <w:r w:rsidRPr="002A72F6">
        <w:rPr>
          <w:rFonts w:asciiTheme="majorBidi" w:eastAsia="NSimSun" w:hAnsiTheme="majorBidi" w:cs="B Yagut" w:hint="cs"/>
          <w:b/>
          <w:bCs/>
          <w:sz w:val="18"/>
          <w:szCs w:val="18"/>
          <w:rtl/>
        </w:rPr>
        <w:t>یکبار</w:t>
      </w:r>
      <w:r w:rsidR="000D2200">
        <w:rPr>
          <w:rFonts w:cs="B Yagut" w:hint="cs"/>
          <w:b/>
          <w:bCs/>
          <w:sz w:val="18"/>
          <w:szCs w:val="18"/>
          <w:rtl/>
          <w:lang w:bidi="fa-IR"/>
        </w:rPr>
        <w:t xml:space="preserve">  </w:t>
      </w:r>
    </w:p>
    <w:p w:rsidR="003C4FDA" w:rsidRDefault="003C4FDA" w:rsidP="000D2200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 w:rsidRPr="002A72F6">
        <w:rPr>
          <w:rFonts w:cs="B Yagut" w:hint="cs"/>
          <w:b/>
          <w:bCs/>
          <w:sz w:val="18"/>
          <w:szCs w:val="18"/>
          <w:rtl/>
          <w:lang w:bidi="fa-IR"/>
        </w:rPr>
        <w:t xml:space="preserve">امکان  جابجایی دانشجویان در گروه های کارآموزی وجود ندارد </w:t>
      </w:r>
    </w:p>
    <w:p w:rsidR="00243CD5" w:rsidRPr="0009568B" w:rsidRDefault="00243CD5" w:rsidP="00885FF2">
      <w:pPr>
        <w:bidi/>
        <w:spacing w:line="240" w:lineRule="auto"/>
        <w:rPr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>کارآموزی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 در عرصه </w:t>
      </w: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 مدیریت </w:t>
      </w:r>
      <w:r w:rsidR="00567EF7">
        <w:rPr>
          <w:rFonts w:cs="2  Yagut" w:hint="cs"/>
          <w:b/>
          <w:bCs/>
          <w:sz w:val="24"/>
          <w:szCs w:val="24"/>
          <w:rtl/>
        </w:rPr>
        <w:t xml:space="preserve">و کاربرد آن در مامایی1 واحد = 51 ساعت </w:t>
      </w:r>
      <w:r>
        <w:rPr>
          <w:rFonts w:cs="2  Yagut" w:hint="cs"/>
          <w:b/>
          <w:bCs/>
          <w:sz w:val="24"/>
          <w:szCs w:val="24"/>
          <w:rtl/>
        </w:rPr>
        <w:t xml:space="preserve">( کد </w:t>
      </w:r>
      <w:r w:rsidR="00567EF7">
        <w:rPr>
          <w:rFonts w:cs="2  Yagut" w:hint="cs"/>
          <w:b/>
          <w:bCs/>
          <w:sz w:val="24"/>
          <w:szCs w:val="24"/>
          <w:rtl/>
        </w:rPr>
        <w:t>82</w:t>
      </w:r>
      <w:r>
        <w:rPr>
          <w:rFonts w:cs="2  Yagut" w:hint="cs"/>
          <w:b/>
          <w:bCs/>
          <w:sz w:val="24"/>
          <w:szCs w:val="24"/>
          <w:rtl/>
        </w:rPr>
        <w:t xml:space="preserve"> صفحه </w:t>
      </w:r>
      <w:r w:rsidR="00567EF7">
        <w:rPr>
          <w:rFonts w:cs="2  Yagut" w:hint="cs"/>
          <w:b/>
          <w:bCs/>
          <w:sz w:val="24"/>
          <w:szCs w:val="24"/>
          <w:rtl/>
        </w:rPr>
        <w:t>191</w:t>
      </w:r>
      <w:r>
        <w:rPr>
          <w:rFonts w:cs="2  Yagut" w:hint="cs"/>
          <w:b/>
          <w:bCs/>
          <w:sz w:val="24"/>
          <w:szCs w:val="24"/>
          <w:rtl/>
        </w:rPr>
        <w:t xml:space="preserve"> برنامه آموزشی مامایی سرفصل جدید)</w:t>
      </w:r>
      <w:r w:rsidR="007B626C" w:rsidRPr="007B626C">
        <w:rPr>
          <w:rFonts w:hint="eastAsia"/>
          <w:rtl/>
        </w:rPr>
        <w:t xml:space="preserve"> </w:t>
      </w:r>
      <w:r w:rsidR="0009568B">
        <w:t>)</w:t>
      </w:r>
      <w:r w:rsidR="0009568B">
        <w:rPr>
          <w:rFonts w:hint="cs"/>
          <w:rtl/>
          <w:lang w:bidi="fa-IR"/>
        </w:rPr>
        <w:t xml:space="preserve">30 ساعت تابستان+20 ساعت </w:t>
      </w:r>
      <w:r w:rsidR="007B626C" w:rsidRPr="0009568B">
        <w:rPr>
          <w:rFonts w:hint="eastAsia"/>
          <w:rtl/>
          <w:lang w:bidi="fa-IR"/>
        </w:rPr>
        <w:t>اورژانس</w:t>
      </w:r>
      <w:r w:rsidR="007B626C" w:rsidRPr="0009568B">
        <w:rPr>
          <w:rtl/>
          <w:lang w:bidi="fa-IR"/>
        </w:rPr>
        <w:t xml:space="preserve"> </w:t>
      </w:r>
      <w:r w:rsidR="007B626C" w:rsidRPr="0009568B">
        <w:rPr>
          <w:rFonts w:hint="eastAsia"/>
          <w:rtl/>
          <w:lang w:bidi="fa-IR"/>
        </w:rPr>
        <w:t>طالقان</w:t>
      </w:r>
      <w:r w:rsidR="007B626C" w:rsidRPr="0009568B">
        <w:rPr>
          <w:rFonts w:hint="cs"/>
          <w:rtl/>
          <w:lang w:bidi="fa-IR"/>
        </w:rPr>
        <w:t>ی</w:t>
      </w:r>
      <w:r w:rsidR="007B626C" w:rsidRPr="0009568B">
        <w:rPr>
          <w:rtl/>
          <w:lang w:bidi="fa-IR"/>
        </w:rPr>
        <w:t xml:space="preserve">+ </w:t>
      </w:r>
      <w:r w:rsidR="007B626C" w:rsidRPr="0009568B">
        <w:rPr>
          <w:rFonts w:hint="eastAsia"/>
          <w:rtl/>
          <w:lang w:bidi="fa-IR"/>
        </w:rPr>
        <w:t>ثبت</w:t>
      </w:r>
      <w:r w:rsidR="007B626C" w:rsidRPr="0009568B">
        <w:rPr>
          <w:rtl/>
          <w:lang w:bidi="fa-IR"/>
        </w:rPr>
        <w:t xml:space="preserve"> </w:t>
      </w:r>
      <w:r w:rsidR="007B626C" w:rsidRPr="0009568B">
        <w:rPr>
          <w:rFonts w:hint="eastAsia"/>
          <w:rtl/>
          <w:lang w:bidi="fa-IR"/>
        </w:rPr>
        <w:t>کامپ</w:t>
      </w:r>
      <w:r w:rsidR="007B626C" w:rsidRPr="0009568B">
        <w:rPr>
          <w:rFonts w:hint="cs"/>
          <w:rtl/>
          <w:lang w:bidi="fa-IR"/>
        </w:rPr>
        <w:t>ی</w:t>
      </w:r>
      <w:r w:rsidR="007B626C" w:rsidRPr="0009568B">
        <w:rPr>
          <w:rFonts w:hint="eastAsia"/>
          <w:rtl/>
          <w:lang w:bidi="fa-IR"/>
        </w:rPr>
        <w:t>وتر</w:t>
      </w:r>
      <w:r w:rsidR="007B626C" w:rsidRPr="0009568B">
        <w:rPr>
          <w:rFonts w:hint="cs"/>
          <w:rtl/>
          <w:lang w:bidi="fa-IR"/>
        </w:rPr>
        <w:t>ی</w:t>
      </w:r>
      <w:r w:rsidR="0009568B">
        <w:rPr>
          <w:rFonts w:hint="cs"/>
          <w:rtl/>
          <w:lang w:bidi="fa-IR"/>
        </w:rPr>
        <w:t>)</w:t>
      </w:r>
    </w:p>
    <w:p w:rsidR="00567EF7" w:rsidRDefault="00567EF7" w:rsidP="00C03B7F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کارآموزی در عرصه زایمان طبیعی و غیر طبیعی 5/2 واحد = 255 ساعت </w:t>
      </w:r>
      <w:r>
        <w:rPr>
          <w:rFonts w:cs="2  Yagut" w:hint="cs"/>
          <w:b/>
          <w:bCs/>
          <w:sz w:val="24"/>
          <w:szCs w:val="24"/>
          <w:rtl/>
        </w:rPr>
        <w:t>( کد 76صفحه 179 برنامه آموزشی مامایی سرفصل جدید</w:t>
      </w:r>
      <w:r w:rsidR="00885FF2">
        <w:rPr>
          <w:rFonts w:cs="B Yagut" w:hint="cs"/>
          <w:b/>
          <w:bCs/>
          <w:sz w:val="18"/>
          <w:szCs w:val="18"/>
          <w:rtl/>
          <w:lang w:bidi="fa-IR"/>
        </w:rPr>
        <w:t>)</w:t>
      </w:r>
      <w:r w:rsidR="00CF58E5">
        <w:rPr>
          <w:rFonts w:cs="B Yagut" w:hint="cs"/>
          <w:b/>
          <w:bCs/>
          <w:sz w:val="18"/>
          <w:szCs w:val="18"/>
          <w:rtl/>
          <w:lang w:bidi="fa-IR"/>
        </w:rPr>
        <w:t>(50 ساعت درمانگاه مامایی+24 ساعت بخش مامایی+84 ساعت اتاق زایمان تابستان+</w:t>
      </w:r>
      <w:r w:rsidR="00C03B7F">
        <w:rPr>
          <w:rFonts w:cs="B Yagut" w:hint="cs"/>
          <w:b/>
          <w:bCs/>
          <w:sz w:val="18"/>
          <w:szCs w:val="18"/>
          <w:rtl/>
          <w:lang w:bidi="fa-IR"/>
        </w:rPr>
        <w:t xml:space="preserve"> 96 </w:t>
      </w:r>
      <w:r w:rsidR="00CF58E5">
        <w:rPr>
          <w:rFonts w:cs="B Yagut" w:hint="cs"/>
          <w:b/>
          <w:bCs/>
          <w:sz w:val="18"/>
          <w:szCs w:val="18"/>
          <w:rtl/>
          <w:lang w:bidi="fa-IR"/>
        </w:rPr>
        <w:t>ساعت اتاق زایمان ضمیمه شده به این برنامه</w:t>
      </w:r>
      <w:r w:rsidR="00C03B7F">
        <w:rPr>
          <w:rFonts w:cs="B Yagut" w:hint="cs"/>
          <w:b/>
          <w:bCs/>
          <w:sz w:val="18"/>
          <w:szCs w:val="18"/>
          <w:rtl/>
          <w:lang w:bidi="fa-IR"/>
        </w:rPr>
        <w:t>=254 ساعت</w:t>
      </w:r>
      <w:r w:rsidR="00CF58E5">
        <w:rPr>
          <w:rFonts w:cs="B Yagut" w:hint="cs"/>
          <w:b/>
          <w:bCs/>
          <w:sz w:val="18"/>
          <w:szCs w:val="18"/>
          <w:rtl/>
          <w:lang w:bidi="fa-IR"/>
        </w:rPr>
        <w:t>)</w:t>
      </w:r>
    </w:p>
    <w:p w:rsidR="00567EF7" w:rsidRDefault="00567EF7" w:rsidP="00567EF7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</w:p>
    <w:p w:rsidR="00243CD5" w:rsidRDefault="00243CD5" w:rsidP="00B66341">
      <w:pPr>
        <w:bidi/>
        <w:spacing w:line="240" w:lineRule="auto"/>
        <w:rPr>
          <w:rFonts w:cs="B Yagut"/>
          <w:b/>
          <w:bCs/>
          <w:sz w:val="18"/>
          <w:szCs w:val="18"/>
          <w:rtl/>
          <w:lang w:bidi="fa-IR"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>کارآموزی در عرصه بیماریهای زنان و ناباروری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 2 واحد = 102 ساعت </w:t>
      </w:r>
      <w:r>
        <w:rPr>
          <w:rFonts w:cs="2  Yagut" w:hint="cs"/>
          <w:b/>
          <w:bCs/>
          <w:sz w:val="24"/>
          <w:szCs w:val="24"/>
          <w:rtl/>
        </w:rPr>
        <w:t xml:space="preserve">( کد </w:t>
      </w:r>
      <w:r w:rsidR="00567EF7">
        <w:rPr>
          <w:rFonts w:cs="2  Yagut" w:hint="cs"/>
          <w:b/>
          <w:bCs/>
          <w:sz w:val="24"/>
          <w:szCs w:val="24"/>
          <w:rtl/>
        </w:rPr>
        <w:t>78</w:t>
      </w:r>
      <w:r>
        <w:rPr>
          <w:rFonts w:cs="2  Yagut" w:hint="cs"/>
          <w:b/>
          <w:bCs/>
          <w:sz w:val="24"/>
          <w:szCs w:val="24"/>
          <w:rtl/>
        </w:rPr>
        <w:t xml:space="preserve"> صفحه </w:t>
      </w:r>
      <w:r w:rsidR="00567EF7">
        <w:rPr>
          <w:rFonts w:cs="2  Yagut" w:hint="cs"/>
          <w:b/>
          <w:bCs/>
          <w:sz w:val="24"/>
          <w:szCs w:val="24"/>
          <w:rtl/>
        </w:rPr>
        <w:t xml:space="preserve">183 </w:t>
      </w:r>
      <w:r>
        <w:rPr>
          <w:rFonts w:cs="2  Yagut" w:hint="cs"/>
          <w:b/>
          <w:bCs/>
          <w:sz w:val="24"/>
          <w:szCs w:val="24"/>
          <w:rtl/>
        </w:rPr>
        <w:t>برنامه آموزشی مامایی سرفصل جدید</w:t>
      </w:r>
      <w:r w:rsidRPr="00B66341">
        <w:rPr>
          <w:rFonts w:cs="B Yagut" w:hint="cs"/>
          <w:b/>
          <w:bCs/>
          <w:sz w:val="18"/>
          <w:szCs w:val="18"/>
          <w:rtl/>
          <w:lang w:bidi="fa-IR"/>
        </w:rPr>
        <w:t>)</w:t>
      </w:r>
      <w:r w:rsidR="00B66341" w:rsidRPr="00B66341">
        <w:rPr>
          <w:rFonts w:cs="B Yagut" w:hint="cs"/>
          <w:b/>
          <w:bCs/>
          <w:sz w:val="18"/>
          <w:szCs w:val="18"/>
          <w:rtl/>
          <w:lang w:bidi="fa-IR"/>
        </w:rPr>
        <w:t>(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 xml:space="preserve"> بخش</w:t>
      </w:r>
      <w:r w:rsidR="00B66341" w:rsidRPr="00B66341">
        <w:rPr>
          <w:rFonts w:cs="B Yagut"/>
          <w:b/>
          <w:bCs/>
          <w:sz w:val="18"/>
          <w:szCs w:val="18"/>
          <w:rtl/>
          <w:lang w:bidi="fa-IR"/>
        </w:rPr>
        <w:t xml:space="preserve">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نازا</w:t>
      </w:r>
      <w:r w:rsidR="00B66341" w:rsidRPr="00B66341">
        <w:rPr>
          <w:rFonts w:cs="B Yagut" w:hint="cs"/>
          <w:b/>
          <w:bCs/>
          <w:sz w:val="18"/>
          <w:szCs w:val="18"/>
          <w:rtl/>
          <w:lang w:bidi="fa-IR"/>
        </w:rPr>
        <w:t>یی</w:t>
      </w:r>
      <w:r w:rsidR="00B66341" w:rsidRPr="00B66341">
        <w:rPr>
          <w:rFonts w:cs="B Yagut"/>
          <w:b/>
          <w:bCs/>
          <w:sz w:val="18"/>
          <w:szCs w:val="18"/>
          <w:rtl/>
          <w:lang w:bidi="fa-IR"/>
        </w:rPr>
        <w:t xml:space="preserve">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و</w:t>
      </w:r>
      <w:r w:rsidR="00B66341" w:rsidRPr="00B66341">
        <w:rPr>
          <w:rFonts w:cs="B Yagut"/>
          <w:b/>
          <w:bCs/>
          <w:sz w:val="18"/>
          <w:szCs w:val="18"/>
          <w:rtl/>
          <w:lang w:bidi="fa-IR"/>
        </w:rPr>
        <w:t xml:space="preserve"> 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انکولوژِ</w:t>
      </w:r>
      <w:r w:rsidR="00B66341" w:rsidRPr="00B66341">
        <w:rPr>
          <w:rFonts w:cs="B Yagut" w:hint="cs"/>
          <w:b/>
          <w:bCs/>
          <w:sz w:val="18"/>
          <w:szCs w:val="18"/>
          <w:rtl/>
          <w:lang w:bidi="fa-IR"/>
        </w:rPr>
        <w:t>ی+</w:t>
      </w:r>
      <w:r w:rsidR="00567EF7" w:rsidRPr="00B66341">
        <w:rPr>
          <w:rFonts w:cs="B Yagut" w:hint="cs"/>
          <w:b/>
          <w:bCs/>
          <w:sz w:val="18"/>
          <w:szCs w:val="18"/>
          <w:rtl/>
          <w:lang w:bidi="fa-IR"/>
        </w:rPr>
        <w:t xml:space="preserve">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بخش</w:t>
      </w:r>
      <w:r w:rsidR="00B66341" w:rsidRPr="00B66341">
        <w:rPr>
          <w:rFonts w:cs="B Yagut"/>
          <w:b/>
          <w:bCs/>
          <w:sz w:val="18"/>
          <w:szCs w:val="18"/>
          <w:rtl/>
          <w:lang w:bidi="fa-IR"/>
        </w:rPr>
        <w:t xml:space="preserve">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زنان</w:t>
      </w:r>
      <w:r w:rsidR="00B66341" w:rsidRPr="00B66341">
        <w:rPr>
          <w:rFonts w:cs="B Yagut"/>
          <w:b/>
          <w:bCs/>
          <w:sz w:val="18"/>
          <w:szCs w:val="18"/>
          <w:rtl/>
          <w:lang w:bidi="fa-IR"/>
        </w:rPr>
        <w:t xml:space="preserve">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الزهرا</w:t>
      </w:r>
      <w:r w:rsidR="00B66341" w:rsidRPr="00B66341">
        <w:rPr>
          <w:rFonts w:cs="B Yagut" w:hint="cs"/>
          <w:b/>
          <w:bCs/>
          <w:sz w:val="18"/>
          <w:szCs w:val="18"/>
          <w:rtl/>
          <w:lang w:bidi="fa-IR"/>
        </w:rPr>
        <w:t>+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 xml:space="preserve"> درمانگاه</w:t>
      </w:r>
      <w:r w:rsidR="00B66341" w:rsidRPr="00B66341">
        <w:rPr>
          <w:rFonts w:cs="B Yagut"/>
          <w:b/>
          <w:bCs/>
          <w:sz w:val="18"/>
          <w:szCs w:val="18"/>
          <w:rtl/>
          <w:lang w:bidi="fa-IR"/>
        </w:rPr>
        <w:t xml:space="preserve">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زنان</w:t>
      </w:r>
      <w:r w:rsidR="00B66341" w:rsidRPr="00B66341">
        <w:rPr>
          <w:rFonts w:cs="B Yagut"/>
          <w:b/>
          <w:bCs/>
          <w:sz w:val="18"/>
          <w:szCs w:val="18"/>
          <w:rtl/>
          <w:lang w:bidi="fa-IR"/>
        </w:rPr>
        <w:t xml:space="preserve"> </w:t>
      </w:r>
      <w:r w:rsidR="00B66341" w:rsidRPr="00B66341">
        <w:rPr>
          <w:rFonts w:cs="B Yagut" w:hint="eastAsia"/>
          <w:b/>
          <w:bCs/>
          <w:sz w:val="18"/>
          <w:szCs w:val="18"/>
          <w:rtl/>
          <w:lang w:bidi="fa-IR"/>
        </w:rPr>
        <w:t>الزهرا</w:t>
      </w:r>
      <w:r w:rsidR="00B66341" w:rsidRPr="00B66341">
        <w:rPr>
          <w:rFonts w:cs="B Yagut" w:hint="cs"/>
          <w:b/>
          <w:bCs/>
          <w:sz w:val="18"/>
          <w:szCs w:val="18"/>
          <w:rtl/>
          <w:lang w:bidi="fa-IR"/>
        </w:rPr>
        <w:t>)</w:t>
      </w:r>
    </w:p>
    <w:p w:rsidR="00243CD5" w:rsidRDefault="005E1430" w:rsidP="00AD15F1">
      <w:pPr>
        <w:bidi/>
        <w:spacing w:line="240" w:lineRule="auto"/>
        <w:rPr>
          <w:rFonts w:cs="2 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18"/>
          <w:szCs w:val="18"/>
          <w:rtl/>
          <w:lang w:bidi="fa-IR"/>
        </w:rPr>
        <w:t xml:space="preserve">کار آموزی </w:t>
      </w:r>
      <w:r w:rsidR="00567EF7">
        <w:rPr>
          <w:rFonts w:cs="B Yagut" w:hint="cs"/>
          <w:b/>
          <w:bCs/>
          <w:sz w:val="18"/>
          <w:szCs w:val="18"/>
          <w:rtl/>
          <w:lang w:bidi="fa-IR"/>
        </w:rPr>
        <w:t xml:space="preserve">در عرصه بهداشت باروری مادر کودک و تنظیم خانواده 2 واحد = 102 ساعت </w:t>
      </w:r>
      <w:r>
        <w:rPr>
          <w:rFonts w:cs="2  Yagut" w:hint="cs"/>
          <w:b/>
          <w:bCs/>
          <w:sz w:val="24"/>
          <w:szCs w:val="24"/>
          <w:rtl/>
        </w:rPr>
        <w:t xml:space="preserve">( کد </w:t>
      </w:r>
      <w:r w:rsidR="00567EF7">
        <w:rPr>
          <w:rFonts w:cs="2  Yagut" w:hint="cs"/>
          <w:b/>
          <w:bCs/>
          <w:sz w:val="24"/>
          <w:szCs w:val="24"/>
          <w:rtl/>
        </w:rPr>
        <w:t>79</w:t>
      </w:r>
      <w:r>
        <w:rPr>
          <w:rFonts w:cs="2  Yagut" w:hint="cs"/>
          <w:b/>
          <w:bCs/>
          <w:sz w:val="24"/>
          <w:szCs w:val="24"/>
          <w:rtl/>
        </w:rPr>
        <w:t xml:space="preserve">صفحه </w:t>
      </w:r>
      <w:r w:rsidR="00567EF7">
        <w:rPr>
          <w:rFonts w:cs="2  Yagut" w:hint="cs"/>
          <w:b/>
          <w:bCs/>
          <w:sz w:val="24"/>
          <w:szCs w:val="24"/>
          <w:rtl/>
        </w:rPr>
        <w:t xml:space="preserve">185 </w:t>
      </w:r>
      <w:r>
        <w:rPr>
          <w:rFonts w:cs="2  Yagut" w:hint="cs"/>
          <w:b/>
          <w:bCs/>
          <w:sz w:val="24"/>
          <w:szCs w:val="24"/>
          <w:rtl/>
        </w:rPr>
        <w:t>برنامه آموزشی مامایی سرفصل جدید)</w:t>
      </w:r>
    </w:p>
    <w:p w:rsidR="00243CD5" w:rsidRPr="002A72F6" w:rsidRDefault="00243CD5" w:rsidP="00243CD5">
      <w:pPr>
        <w:bidi/>
        <w:spacing w:line="240" w:lineRule="auto"/>
        <w:rPr>
          <w:rFonts w:cs="B Yagut"/>
          <w:b/>
          <w:bCs/>
          <w:sz w:val="18"/>
          <w:szCs w:val="18"/>
          <w:lang w:bidi="fa-IR"/>
        </w:rPr>
      </w:pPr>
    </w:p>
    <w:p w:rsidR="003C4FDA" w:rsidRPr="002A72F6" w:rsidRDefault="003C4FDA" w:rsidP="003C4FDA">
      <w:pPr>
        <w:numPr>
          <w:ilvl w:val="0"/>
          <w:numId w:val="1"/>
        </w:numPr>
        <w:bidi/>
        <w:spacing w:after="0" w:line="240" w:lineRule="auto"/>
        <w:jc w:val="lowKashida"/>
        <w:rPr>
          <w:rFonts w:cs="B Yagut"/>
          <w:b/>
          <w:bCs/>
          <w:sz w:val="18"/>
          <w:szCs w:val="18"/>
          <w:lang w:bidi="fa-IR"/>
        </w:rPr>
      </w:pPr>
      <w:r w:rsidRPr="002A72F6">
        <w:rPr>
          <w:rFonts w:cs="B Yagut" w:hint="cs"/>
          <w:b/>
          <w:bCs/>
          <w:sz w:val="18"/>
          <w:szCs w:val="18"/>
          <w:rtl/>
          <w:lang w:bidi="fa-IR"/>
        </w:rPr>
        <w:t>استفاده از یونیفرم کامل و نصب کارت بیمارستان روی یونیفرم در بخشها الزامی است. یونیفرم شامل روپوش و کفش سفید و شلوار و مقنعه مشکی برا ی خانمها می باشد.</w:t>
      </w:r>
      <w:r w:rsidR="00374FED" w:rsidRPr="002A72F6">
        <w:rPr>
          <w:rFonts w:cs="B Yagut" w:hint="cs"/>
          <w:b/>
          <w:bCs/>
          <w:color w:val="C0504D" w:themeColor="accent2"/>
          <w:sz w:val="18"/>
          <w:szCs w:val="18"/>
          <w:u w:val="single"/>
          <w:rtl/>
          <w:lang w:bidi="fa-IR"/>
        </w:rPr>
        <w:t>لطفاً فرم زایمان نوشته شود.</w:t>
      </w: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tbl>
      <w:tblPr>
        <w:tblStyle w:val="TableGrid1"/>
        <w:tblpPr w:leftFromText="180" w:rightFromText="180" w:vertAnchor="text" w:horzAnchor="page" w:tblpXSpec="center" w:tblpY="342"/>
        <w:bidiVisual/>
        <w:tblW w:w="91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8"/>
        <w:gridCol w:w="1528"/>
        <w:gridCol w:w="1525"/>
        <w:gridCol w:w="1525"/>
        <w:gridCol w:w="1525"/>
        <w:gridCol w:w="1525"/>
      </w:tblGrid>
      <w:tr w:rsidR="00C20F91" w:rsidRPr="00C20F91" w:rsidTr="00C20F91"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20F91" w:rsidRPr="00C20F91" w:rsidRDefault="00C20F91" w:rsidP="00C20F91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 1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20F91" w:rsidRPr="00C20F91" w:rsidRDefault="00C20F91" w:rsidP="00C20F91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2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20F91" w:rsidRPr="00C20F91" w:rsidRDefault="00C20F91" w:rsidP="00C20F91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3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20F91" w:rsidRPr="00C20F91" w:rsidRDefault="00C20F91" w:rsidP="00C20F91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4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20F91" w:rsidRPr="00C20F91" w:rsidRDefault="00C20F91" w:rsidP="00C20F91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5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F91" w:rsidRPr="00C20F91" w:rsidRDefault="00C20F91" w:rsidP="00C20F91">
            <w:pPr>
              <w:ind w:left="26" w:hanging="26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C20F91">
              <w:rPr>
                <w:rFonts w:cs="2  Nazanin" w:hint="cs"/>
                <w:b/>
                <w:bCs/>
                <w:sz w:val="20"/>
                <w:szCs w:val="20"/>
                <w:rtl/>
              </w:rPr>
              <w:t>گروه 6</w:t>
            </w:r>
          </w:p>
        </w:tc>
      </w:tr>
      <w:tr w:rsidR="00C20F91" w:rsidRPr="00C20F91" w:rsidTr="00C20F91">
        <w:trPr>
          <w:trHeight w:val="1471"/>
        </w:trPr>
        <w:tc>
          <w:tcPr>
            <w:tcW w:w="1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نرگس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رحمان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شبان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ندا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رضا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یی</w:t>
            </w:r>
          </w:p>
          <w:p w:rsidR="00C20F91" w:rsidRPr="00C20F91" w:rsidRDefault="00C20F91" w:rsidP="00C20F91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ام‌البن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وض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راحله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نو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محدثه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ح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د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ری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هان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نهال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مقدم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آقازاد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20F91" w:rsidRPr="00C20F91" w:rsidRDefault="00C20F91" w:rsidP="00C20F91">
            <w:pPr>
              <w:ind w:left="26" w:hanging="26"/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مهتاب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اکبر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ind w:left="26" w:hanging="26"/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حسن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زاده</w:t>
            </w:r>
          </w:p>
          <w:p w:rsidR="00C20F91" w:rsidRPr="00C20F91" w:rsidRDefault="00C20F91" w:rsidP="00C20F91">
            <w:pPr>
              <w:ind w:left="26" w:hanging="26"/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لوفر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عباس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ind w:left="26" w:hanging="26"/>
              <w:jc w:val="center"/>
              <w:rPr>
                <w:rFonts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20F91">
              <w:rPr>
                <w:rFonts w:cs="B Yagut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حاتمه حسینی 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مهش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د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اسرار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حانم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مهرانگ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فلاح</w:t>
            </w:r>
          </w:p>
          <w:p w:rsidR="00C20F91" w:rsidRPr="00C20F91" w:rsidRDefault="00C20F91" w:rsidP="00C20F91">
            <w:pPr>
              <w:jc w:val="center"/>
              <w:rPr>
                <w:rFonts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سولماز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کر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پو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ر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04773" w:rsidRPr="00C20F91" w:rsidRDefault="00C20F91" w:rsidP="00404773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لوفر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شهباز</w:t>
            </w:r>
            <w:r w:rsidR="00404773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خندان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پر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س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ب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ات</w:t>
            </w:r>
          </w:p>
          <w:p w:rsidR="00C20F91" w:rsidRPr="00C20F91" w:rsidRDefault="00C20F91" w:rsidP="00C20F91">
            <w:pPr>
              <w:jc w:val="center"/>
              <w:rPr>
                <w:rFonts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20F91">
              <w:rPr>
                <w:rFonts w:cs="B Yagut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مهسا عابدینی </w:t>
            </w: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773" w:rsidRPr="00C20F91" w:rsidRDefault="00C20F91" w:rsidP="00404773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زهرا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اسداله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ش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وا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رح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lang w:bidi="fa-IR"/>
              </w:rPr>
            </w:pP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C20F91"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مدا</w:t>
            </w: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>ی</w:t>
            </w:r>
            <w:r w:rsidRPr="00C20F91">
              <w:rPr>
                <w:rFonts w:asciiTheme="majorBidi" w:eastAsia="NSimSun" w:hAnsiTheme="majorBidi" w:cs="2  Nazanin" w:hint="eastAsia"/>
                <w:color w:val="FF0000"/>
                <w:sz w:val="20"/>
                <w:szCs w:val="20"/>
                <w:rtl/>
                <w:lang w:bidi="fa-IR"/>
              </w:rPr>
              <w:t>ن</w:t>
            </w:r>
          </w:p>
          <w:p w:rsidR="00C20F91" w:rsidRPr="00C20F91" w:rsidRDefault="00C20F91" w:rsidP="00C20F91">
            <w:pPr>
              <w:jc w:val="center"/>
              <w:rPr>
                <w:rFonts w:asciiTheme="majorBidi" w:eastAsia="NSimSun" w:hAnsiTheme="majorBidi" w:cs="2  Nazanin"/>
                <w:color w:val="FF0000"/>
                <w:sz w:val="20"/>
                <w:szCs w:val="20"/>
                <w:rtl/>
                <w:lang w:bidi="fa-IR"/>
              </w:rPr>
            </w:pPr>
            <w:r w:rsidRPr="00C20F91">
              <w:rPr>
                <w:rFonts w:asciiTheme="majorBidi" w:eastAsia="NSimSun" w:hAnsiTheme="majorBidi" w:cs="2  Nazanin" w:hint="cs"/>
                <w:color w:val="FF0000"/>
                <w:sz w:val="20"/>
                <w:szCs w:val="20"/>
                <w:rtl/>
                <w:lang w:bidi="fa-IR"/>
              </w:rPr>
              <w:t xml:space="preserve">فاطمه بهرامی </w:t>
            </w:r>
          </w:p>
          <w:p w:rsidR="00C20F91" w:rsidRPr="00C20F91" w:rsidRDefault="00C20F91" w:rsidP="00C20F91">
            <w:pPr>
              <w:jc w:val="center"/>
              <w:rPr>
                <w:rFonts w:ascii="Calibri" w:eastAsia="Times New Roman" w:hAnsi="Calibri" w:cs="B Yagut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557525" w:rsidRDefault="00557525" w:rsidP="00557525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</w:rPr>
      </w:pPr>
    </w:p>
    <w:p w:rsidR="000D2200" w:rsidRDefault="00DE5EB8" w:rsidP="0011764C">
      <w:pPr>
        <w:bidi/>
        <w:spacing w:line="240" w:lineRule="auto"/>
        <w:rPr>
          <w:rFonts w:asciiTheme="majorBidi" w:eastAsia="NSimSun" w:hAnsiTheme="majorBidi" w:cs="2  Nazanin"/>
          <w:color w:val="FF0000"/>
          <w:sz w:val="20"/>
          <w:szCs w:val="20"/>
          <w:rtl/>
          <w:lang w:bidi="fa-IR"/>
        </w:rPr>
      </w:pPr>
      <w:r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 xml:space="preserve">تعداد </w:t>
      </w:r>
      <w:r w:rsidR="0011764C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>24</w:t>
      </w:r>
      <w:r w:rsidRPr="00DE5EB8">
        <w:rPr>
          <w:rFonts w:asciiTheme="majorBidi" w:eastAsia="NSimSun" w:hAnsiTheme="majorBidi" w:cs="2  Nazanin" w:hint="cs"/>
          <w:sz w:val="20"/>
          <w:szCs w:val="20"/>
          <w:highlight w:val="yellow"/>
          <w:rtl/>
          <w:lang w:bidi="fa-IR"/>
        </w:rPr>
        <w:t xml:space="preserve"> نفر</w:t>
      </w:r>
    </w:p>
    <w:p w:rsidR="000D2200" w:rsidRDefault="000D2200" w:rsidP="000D2200">
      <w:pPr>
        <w:bidi/>
        <w:rPr>
          <w:rFonts w:asciiTheme="majorBidi" w:eastAsia="NSimSun" w:hAnsiTheme="majorBidi" w:cs="2  Nazanin"/>
          <w:sz w:val="20"/>
          <w:szCs w:val="20"/>
          <w:lang w:bidi="fa-IR"/>
        </w:rPr>
      </w:pPr>
    </w:p>
    <w:p w:rsidR="006F3FB5" w:rsidRDefault="006F3FB5" w:rsidP="006F3FB5">
      <w:pPr>
        <w:bidi/>
        <w:rPr>
          <w:rFonts w:asciiTheme="majorBidi" w:eastAsia="NSimSun" w:hAnsiTheme="majorBidi" w:cs="2  Nazanin"/>
          <w:sz w:val="20"/>
          <w:szCs w:val="20"/>
          <w:lang w:bidi="fa-IR"/>
        </w:rPr>
      </w:pPr>
    </w:p>
    <w:p w:rsidR="006F3FB5" w:rsidRPr="006F3FB5" w:rsidRDefault="006F3FB5" w:rsidP="006F3FB5">
      <w:pPr>
        <w:bidi/>
        <w:rPr>
          <w:rFonts w:asciiTheme="majorBidi" w:eastAsia="NSimSun" w:hAnsiTheme="majorBidi" w:cs="2  Nazanin"/>
          <w:b/>
          <w:bCs/>
          <w:sz w:val="24"/>
          <w:szCs w:val="24"/>
          <w:rtl/>
          <w:lang w:bidi="fa-IR"/>
        </w:rPr>
      </w:pPr>
      <w:r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>1)</w:t>
      </w:r>
      <w:r w:rsidRPr="006F3FB5"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>بهداشت سعدی:خیابان آزادی روبروی داش ساختمان</w:t>
      </w:r>
    </w:p>
    <w:p w:rsidR="006F3FB5" w:rsidRPr="006F3FB5" w:rsidRDefault="006F3FB5" w:rsidP="006F3FB5">
      <w:pPr>
        <w:bidi/>
        <w:rPr>
          <w:rFonts w:asciiTheme="majorBidi" w:eastAsia="NSimSun" w:hAnsiTheme="majorBidi" w:cs="2  Nazanin"/>
          <w:b/>
          <w:bCs/>
          <w:sz w:val="24"/>
          <w:szCs w:val="24"/>
          <w:rtl/>
          <w:lang w:bidi="fa-IR"/>
        </w:rPr>
      </w:pPr>
      <w:r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>2)</w:t>
      </w:r>
      <w:r w:rsidRPr="006F3FB5"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 xml:space="preserve">بهداشت سید باوفا:خیابان بلوار منجم نرسیده به یکه دکان </w:t>
      </w:r>
    </w:p>
    <w:p w:rsidR="006F3FB5" w:rsidRPr="006F3FB5" w:rsidRDefault="006F3FB5" w:rsidP="006F3FB5">
      <w:pPr>
        <w:bidi/>
        <w:rPr>
          <w:rFonts w:asciiTheme="majorBidi" w:eastAsia="NSimSun" w:hAnsiTheme="majorBidi" w:cs="2  Nazanin"/>
          <w:b/>
          <w:bCs/>
          <w:sz w:val="24"/>
          <w:szCs w:val="24"/>
          <w:rtl/>
          <w:lang w:bidi="fa-IR"/>
        </w:rPr>
      </w:pPr>
      <w:r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>3)</w:t>
      </w:r>
      <w:r w:rsidRPr="006F3FB5"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>بهداشت بارنج:کوی ولیعصر،فلکه بارنج</w:t>
      </w:r>
    </w:p>
    <w:p w:rsidR="006F3FB5" w:rsidRPr="006F3FB5" w:rsidRDefault="006F3FB5" w:rsidP="006F3FB5">
      <w:pPr>
        <w:bidi/>
        <w:rPr>
          <w:rFonts w:asciiTheme="majorBidi" w:eastAsia="NSimSun" w:hAnsiTheme="majorBidi" w:cs="2  Nazanin"/>
          <w:b/>
          <w:bCs/>
          <w:sz w:val="24"/>
          <w:szCs w:val="24"/>
          <w:rtl/>
          <w:lang w:bidi="fa-IR"/>
        </w:rPr>
      </w:pPr>
      <w:r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>4)</w:t>
      </w:r>
      <w:r w:rsidRPr="006F3FB5">
        <w:rPr>
          <w:rFonts w:asciiTheme="majorBidi" w:eastAsia="NSimSun" w:hAnsiTheme="majorBidi" w:cs="2  Nazanin" w:hint="cs"/>
          <w:b/>
          <w:bCs/>
          <w:sz w:val="24"/>
          <w:szCs w:val="24"/>
          <w:rtl/>
          <w:lang w:bidi="fa-IR"/>
        </w:rPr>
        <w:t xml:space="preserve">بهداشت ارم:شهرک ارم منطقه 8،المهدی </w:t>
      </w:r>
    </w:p>
    <w:sectPr w:rsidR="006F3FB5" w:rsidRPr="006F3FB5" w:rsidSect="00D04E54">
      <w:pgSz w:w="16840" w:h="11907" w:orient="landscape" w:code="9"/>
      <w:pgMar w:top="629" w:right="1440" w:bottom="44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06397"/>
    <w:multiLevelType w:val="hybridMultilevel"/>
    <w:tmpl w:val="177C60D2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3287E"/>
    <w:multiLevelType w:val="hybridMultilevel"/>
    <w:tmpl w:val="5C3E52CC"/>
    <w:lvl w:ilvl="0" w:tplc="782CD6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7953"/>
    <w:rsid w:val="00001EAB"/>
    <w:rsid w:val="00002509"/>
    <w:rsid w:val="00010256"/>
    <w:rsid w:val="00027882"/>
    <w:rsid w:val="00040B99"/>
    <w:rsid w:val="0006284F"/>
    <w:rsid w:val="0007649E"/>
    <w:rsid w:val="00080654"/>
    <w:rsid w:val="00085448"/>
    <w:rsid w:val="00086828"/>
    <w:rsid w:val="00086D5B"/>
    <w:rsid w:val="00087977"/>
    <w:rsid w:val="0009328A"/>
    <w:rsid w:val="0009568B"/>
    <w:rsid w:val="000B16A6"/>
    <w:rsid w:val="000C25A7"/>
    <w:rsid w:val="000C6A4C"/>
    <w:rsid w:val="000D2200"/>
    <w:rsid w:val="000D2DDA"/>
    <w:rsid w:val="000E240B"/>
    <w:rsid w:val="000E55EE"/>
    <w:rsid w:val="000E63BB"/>
    <w:rsid w:val="000E6C58"/>
    <w:rsid w:val="0011764C"/>
    <w:rsid w:val="00120C93"/>
    <w:rsid w:val="001310C9"/>
    <w:rsid w:val="001434C6"/>
    <w:rsid w:val="00153CA0"/>
    <w:rsid w:val="001540A6"/>
    <w:rsid w:val="00157D5F"/>
    <w:rsid w:val="00170FDD"/>
    <w:rsid w:val="00174ACF"/>
    <w:rsid w:val="00181F49"/>
    <w:rsid w:val="00187C87"/>
    <w:rsid w:val="00190690"/>
    <w:rsid w:val="0019147C"/>
    <w:rsid w:val="00195476"/>
    <w:rsid w:val="001A19D9"/>
    <w:rsid w:val="001A2177"/>
    <w:rsid w:val="001B4B91"/>
    <w:rsid w:val="001E1CB5"/>
    <w:rsid w:val="001F5AA1"/>
    <w:rsid w:val="00230B8D"/>
    <w:rsid w:val="002421E0"/>
    <w:rsid w:val="00243CD5"/>
    <w:rsid w:val="002478C7"/>
    <w:rsid w:val="002546D0"/>
    <w:rsid w:val="00265CFF"/>
    <w:rsid w:val="00273CB4"/>
    <w:rsid w:val="002778D5"/>
    <w:rsid w:val="002A16C2"/>
    <w:rsid w:val="002A47FB"/>
    <w:rsid w:val="002A54D4"/>
    <w:rsid w:val="002A5916"/>
    <w:rsid w:val="002A72F6"/>
    <w:rsid w:val="002B13B3"/>
    <w:rsid w:val="002D2127"/>
    <w:rsid w:val="002D28F0"/>
    <w:rsid w:val="002D483C"/>
    <w:rsid w:val="002D6E92"/>
    <w:rsid w:val="002E69C6"/>
    <w:rsid w:val="002F2FB4"/>
    <w:rsid w:val="002F4101"/>
    <w:rsid w:val="00317E63"/>
    <w:rsid w:val="00321AE3"/>
    <w:rsid w:val="003428CA"/>
    <w:rsid w:val="00355F74"/>
    <w:rsid w:val="00357EE6"/>
    <w:rsid w:val="00362B6A"/>
    <w:rsid w:val="00374FED"/>
    <w:rsid w:val="00385DA2"/>
    <w:rsid w:val="003B0505"/>
    <w:rsid w:val="003B527D"/>
    <w:rsid w:val="003C0704"/>
    <w:rsid w:val="003C4FDA"/>
    <w:rsid w:val="003C73F3"/>
    <w:rsid w:val="003C7D87"/>
    <w:rsid w:val="003D0912"/>
    <w:rsid w:val="003D3A11"/>
    <w:rsid w:val="003D4EA4"/>
    <w:rsid w:val="003F4D6D"/>
    <w:rsid w:val="00402B64"/>
    <w:rsid w:val="00404773"/>
    <w:rsid w:val="00434AC1"/>
    <w:rsid w:val="00440FDF"/>
    <w:rsid w:val="00442557"/>
    <w:rsid w:val="00443D64"/>
    <w:rsid w:val="00444112"/>
    <w:rsid w:val="00460CE3"/>
    <w:rsid w:val="00467059"/>
    <w:rsid w:val="00470849"/>
    <w:rsid w:val="00497064"/>
    <w:rsid w:val="004A4EA5"/>
    <w:rsid w:val="004C04D4"/>
    <w:rsid w:val="004E1BFB"/>
    <w:rsid w:val="004F4176"/>
    <w:rsid w:val="004F541C"/>
    <w:rsid w:val="004F78F9"/>
    <w:rsid w:val="005064B5"/>
    <w:rsid w:val="00507953"/>
    <w:rsid w:val="00515B05"/>
    <w:rsid w:val="00522011"/>
    <w:rsid w:val="00527D03"/>
    <w:rsid w:val="00535DD3"/>
    <w:rsid w:val="00535ECA"/>
    <w:rsid w:val="005440ED"/>
    <w:rsid w:val="0055027E"/>
    <w:rsid w:val="00557525"/>
    <w:rsid w:val="00557703"/>
    <w:rsid w:val="0056251F"/>
    <w:rsid w:val="00563496"/>
    <w:rsid w:val="00567EF7"/>
    <w:rsid w:val="0057065B"/>
    <w:rsid w:val="00582FDF"/>
    <w:rsid w:val="00592F0C"/>
    <w:rsid w:val="005A2FF3"/>
    <w:rsid w:val="005B3A96"/>
    <w:rsid w:val="005B515B"/>
    <w:rsid w:val="005B62F3"/>
    <w:rsid w:val="005D76D9"/>
    <w:rsid w:val="005E1430"/>
    <w:rsid w:val="006019FF"/>
    <w:rsid w:val="00603119"/>
    <w:rsid w:val="006064B8"/>
    <w:rsid w:val="006119F6"/>
    <w:rsid w:val="00613422"/>
    <w:rsid w:val="006240AF"/>
    <w:rsid w:val="00636D51"/>
    <w:rsid w:val="006424C1"/>
    <w:rsid w:val="006637F3"/>
    <w:rsid w:val="00681954"/>
    <w:rsid w:val="00681D1B"/>
    <w:rsid w:val="006913F9"/>
    <w:rsid w:val="00696CCD"/>
    <w:rsid w:val="006B08FE"/>
    <w:rsid w:val="006B6B97"/>
    <w:rsid w:val="006D3002"/>
    <w:rsid w:val="006D776A"/>
    <w:rsid w:val="006F3FB5"/>
    <w:rsid w:val="00701934"/>
    <w:rsid w:val="00704545"/>
    <w:rsid w:val="00710B46"/>
    <w:rsid w:val="0071796B"/>
    <w:rsid w:val="00721508"/>
    <w:rsid w:val="00721A56"/>
    <w:rsid w:val="00722164"/>
    <w:rsid w:val="00727A89"/>
    <w:rsid w:val="00743184"/>
    <w:rsid w:val="0074681F"/>
    <w:rsid w:val="00753756"/>
    <w:rsid w:val="00760F29"/>
    <w:rsid w:val="00774F21"/>
    <w:rsid w:val="00783C0A"/>
    <w:rsid w:val="00793AD3"/>
    <w:rsid w:val="007A7204"/>
    <w:rsid w:val="007B157B"/>
    <w:rsid w:val="007B626C"/>
    <w:rsid w:val="007C4A00"/>
    <w:rsid w:val="007C4A71"/>
    <w:rsid w:val="007C6056"/>
    <w:rsid w:val="007E4CD5"/>
    <w:rsid w:val="00805E30"/>
    <w:rsid w:val="0081098C"/>
    <w:rsid w:val="00814504"/>
    <w:rsid w:val="00840E88"/>
    <w:rsid w:val="00846815"/>
    <w:rsid w:val="00862E89"/>
    <w:rsid w:val="0087319B"/>
    <w:rsid w:val="00877546"/>
    <w:rsid w:val="008852A7"/>
    <w:rsid w:val="00885FF2"/>
    <w:rsid w:val="008A01B3"/>
    <w:rsid w:val="008A6A8A"/>
    <w:rsid w:val="008D0182"/>
    <w:rsid w:val="008E78BC"/>
    <w:rsid w:val="008F3E3C"/>
    <w:rsid w:val="008F5FA7"/>
    <w:rsid w:val="00917A51"/>
    <w:rsid w:val="00943D0B"/>
    <w:rsid w:val="00966F7D"/>
    <w:rsid w:val="009963BE"/>
    <w:rsid w:val="009B56A5"/>
    <w:rsid w:val="009D1BAB"/>
    <w:rsid w:val="009D4A46"/>
    <w:rsid w:val="009F1427"/>
    <w:rsid w:val="009F4BD8"/>
    <w:rsid w:val="009F5754"/>
    <w:rsid w:val="00A04EA0"/>
    <w:rsid w:val="00A060AA"/>
    <w:rsid w:val="00A067C0"/>
    <w:rsid w:val="00A33CA7"/>
    <w:rsid w:val="00A35DE8"/>
    <w:rsid w:val="00A45981"/>
    <w:rsid w:val="00A51252"/>
    <w:rsid w:val="00A525E7"/>
    <w:rsid w:val="00A57515"/>
    <w:rsid w:val="00A623D0"/>
    <w:rsid w:val="00A64F48"/>
    <w:rsid w:val="00A766F9"/>
    <w:rsid w:val="00A974AF"/>
    <w:rsid w:val="00AB144F"/>
    <w:rsid w:val="00AD15F1"/>
    <w:rsid w:val="00AD2358"/>
    <w:rsid w:val="00AD33A8"/>
    <w:rsid w:val="00AE5A13"/>
    <w:rsid w:val="00B110C2"/>
    <w:rsid w:val="00B12694"/>
    <w:rsid w:val="00B3241B"/>
    <w:rsid w:val="00B36EC3"/>
    <w:rsid w:val="00B50B05"/>
    <w:rsid w:val="00B52218"/>
    <w:rsid w:val="00B55D47"/>
    <w:rsid w:val="00B66341"/>
    <w:rsid w:val="00B71427"/>
    <w:rsid w:val="00B765D4"/>
    <w:rsid w:val="00B90255"/>
    <w:rsid w:val="00B91286"/>
    <w:rsid w:val="00B9341A"/>
    <w:rsid w:val="00BA63C4"/>
    <w:rsid w:val="00BB7382"/>
    <w:rsid w:val="00BD74CF"/>
    <w:rsid w:val="00BD74F8"/>
    <w:rsid w:val="00BE0DD2"/>
    <w:rsid w:val="00BE13DC"/>
    <w:rsid w:val="00BF0135"/>
    <w:rsid w:val="00C03B7F"/>
    <w:rsid w:val="00C20F91"/>
    <w:rsid w:val="00C32DC6"/>
    <w:rsid w:val="00C41A35"/>
    <w:rsid w:val="00C54691"/>
    <w:rsid w:val="00C56CB4"/>
    <w:rsid w:val="00C7314A"/>
    <w:rsid w:val="00C734EB"/>
    <w:rsid w:val="00C741F4"/>
    <w:rsid w:val="00C871B0"/>
    <w:rsid w:val="00CA6E68"/>
    <w:rsid w:val="00CE08C6"/>
    <w:rsid w:val="00CE1770"/>
    <w:rsid w:val="00CF2F8D"/>
    <w:rsid w:val="00CF4C79"/>
    <w:rsid w:val="00CF58E5"/>
    <w:rsid w:val="00D04E54"/>
    <w:rsid w:val="00D134D4"/>
    <w:rsid w:val="00D16395"/>
    <w:rsid w:val="00D1717B"/>
    <w:rsid w:val="00D2694A"/>
    <w:rsid w:val="00D27DA3"/>
    <w:rsid w:val="00D40252"/>
    <w:rsid w:val="00D43F1C"/>
    <w:rsid w:val="00D61422"/>
    <w:rsid w:val="00D65A82"/>
    <w:rsid w:val="00D8033B"/>
    <w:rsid w:val="00D80CA9"/>
    <w:rsid w:val="00DA0549"/>
    <w:rsid w:val="00DC121B"/>
    <w:rsid w:val="00DE5EB8"/>
    <w:rsid w:val="00E37690"/>
    <w:rsid w:val="00E40981"/>
    <w:rsid w:val="00E43A0F"/>
    <w:rsid w:val="00E442CD"/>
    <w:rsid w:val="00E622F1"/>
    <w:rsid w:val="00E6360D"/>
    <w:rsid w:val="00E70784"/>
    <w:rsid w:val="00E8286D"/>
    <w:rsid w:val="00E84D5F"/>
    <w:rsid w:val="00E9217A"/>
    <w:rsid w:val="00EA131B"/>
    <w:rsid w:val="00EB5CFD"/>
    <w:rsid w:val="00EC6617"/>
    <w:rsid w:val="00EE615D"/>
    <w:rsid w:val="00EE7025"/>
    <w:rsid w:val="00EE741A"/>
    <w:rsid w:val="00EF036D"/>
    <w:rsid w:val="00EF7E7A"/>
    <w:rsid w:val="00F11588"/>
    <w:rsid w:val="00F11B8A"/>
    <w:rsid w:val="00F1537F"/>
    <w:rsid w:val="00F31F2F"/>
    <w:rsid w:val="00F42A89"/>
    <w:rsid w:val="00F52B0E"/>
    <w:rsid w:val="00F56241"/>
    <w:rsid w:val="00F642EF"/>
    <w:rsid w:val="00F7502B"/>
    <w:rsid w:val="00F807AB"/>
    <w:rsid w:val="00F83A8C"/>
    <w:rsid w:val="00F847DD"/>
    <w:rsid w:val="00F92AE9"/>
    <w:rsid w:val="00F96534"/>
    <w:rsid w:val="00FA1475"/>
    <w:rsid w:val="00FA4523"/>
    <w:rsid w:val="00FF13D2"/>
    <w:rsid w:val="00FF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C476A9-13CD-47EC-9E30-2F69EA9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1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20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KamaliFard</dc:creator>
  <cp:lastModifiedBy>MRT www.Win2Farsi.com</cp:lastModifiedBy>
  <cp:revision>104</cp:revision>
  <cp:lastPrinted>2018-09-01T20:48:00Z</cp:lastPrinted>
  <dcterms:created xsi:type="dcterms:W3CDTF">2016-01-19T13:34:00Z</dcterms:created>
  <dcterms:modified xsi:type="dcterms:W3CDTF">2018-09-15T06:01:00Z</dcterms:modified>
</cp:coreProperties>
</file>