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C5" w:rsidRDefault="00A57D58" w:rsidP="00F50F09">
      <w:pPr>
        <w:bidi/>
        <w:spacing w:after="0" w:line="360" w:lineRule="auto"/>
        <w:rPr>
          <w:rFonts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995DC5" w:rsidRDefault="00A57D58" w:rsidP="00995DC5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41</w:t>
      </w:r>
    </w:p>
    <w:p w:rsidR="00995DC5" w:rsidRDefault="00A57D58" w:rsidP="00995DC5">
      <w:pPr>
        <w:bidi/>
        <w:spacing w:after="0"/>
        <w:ind w:firstLine="72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995DC5" w:rsidRDefault="00A57D58" w:rsidP="00995DC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41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>شنبه مورخ 1/12/1402 که در سالن کنفرانس خانم مرادی دانشکده راس ساعت 13:30 تشکیل خواهد گردید را به شرح زیر ب</w:t>
      </w:r>
      <w:r>
        <w:rPr>
          <w:rFonts w:cs="B Nazanin" w:hint="cs"/>
          <w:b/>
          <w:bCs/>
          <w:sz w:val="24"/>
          <w:szCs w:val="24"/>
          <w:rtl/>
        </w:rPr>
        <w:t xml:space="preserve">ه اطلاع اعضای محترم می رساند. </w:t>
      </w:r>
    </w:p>
    <w:p w:rsidR="00995DC5" w:rsidRDefault="00A57D58" w:rsidP="00995DC5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1-بررسی پروپوزال آقای محمد قلی پور تحت عنوان «</w:t>
      </w:r>
      <w:hyperlink r:id="rId8" w:history="1">
        <w:r w:rsidRPr="00995DC5">
          <w:rPr>
            <w:rFonts w:cs="B Nazanin" w:hint="cs"/>
            <w:b/>
            <w:bCs/>
            <w:sz w:val="24"/>
            <w:szCs w:val="24"/>
            <w:rtl/>
          </w:rPr>
          <w:t>توانایی درک شده برای ارائه مراقبت در شرایط حاد و ارتباط آن با خودکارآمدی و نوع تصمیم گیری بالینی در پرستاران</w:t>
        </w:r>
        <w:r w:rsidRPr="00995DC5">
          <w:rPr>
            <w:rFonts w:cs="B Nazanin" w:hint="cs"/>
            <w:b/>
            <w:bCs/>
            <w:sz w:val="24"/>
            <w:szCs w:val="24"/>
            <w:rtl/>
          </w:rPr>
          <w:t xml:space="preserve"> بخش های اورژانس بیمارستان های دانشگاه علوم پزشکی شهر تبریز سال 1402</w:t>
        </w:r>
      </w:hyperlink>
      <w:r>
        <w:rPr>
          <w:rFonts w:cs="B Nazanin" w:hint="cs"/>
          <w:b/>
          <w:bCs/>
          <w:sz w:val="24"/>
          <w:szCs w:val="24"/>
          <w:rtl/>
        </w:rPr>
        <w:t>» به راهنمایی آقای دکتر داداش زاده با کد73122</w:t>
      </w:r>
    </w:p>
    <w:p w:rsidR="00995DC5" w:rsidRDefault="00A57D58" w:rsidP="00995DC5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 </w:t>
      </w:r>
      <w:r w:rsidRPr="00995DC5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بررسی پروپوزال خانم پروانه رضایی تحت عنوان «</w:t>
      </w:r>
      <w:hyperlink r:id="rId9" w:history="1">
        <w:r w:rsidRPr="00995DC5">
          <w:rPr>
            <w:rFonts w:cs="B Nazanin" w:hint="cs"/>
            <w:b/>
            <w:bCs/>
            <w:sz w:val="24"/>
            <w:szCs w:val="24"/>
            <w:rtl/>
          </w:rPr>
          <w:t>شایستگی در ارائه مراقب</w:t>
        </w:r>
        <w:r w:rsidRPr="00995DC5">
          <w:rPr>
            <w:rFonts w:cs="B Nazanin" w:hint="cs"/>
            <w:b/>
            <w:bCs/>
            <w:sz w:val="24"/>
            <w:szCs w:val="24"/>
            <w:rtl/>
          </w:rPr>
          <w:t xml:space="preserve">ت های پس از احیای قلبی </w:t>
        </w:r>
        <w:r w:rsidRPr="00995DC5">
          <w:rPr>
            <w:rFonts w:ascii="Times New Roman" w:hAnsi="Times New Roman" w:cs="Times New Roman" w:hint="cs"/>
            <w:b/>
            <w:bCs/>
            <w:sz w:val="24"/>
            <w:szCs w:val="24"/>
            <w:rtl/>
          </w:rPr>
          <w:t>–</w:t>
        </w:r>
        <w:r w:rsidRPr="00995DC5">
          <w:rPr>
            <w:rFonts w:cs="B Nazanin" w:hint="cs"/>
            <w:b/>
            <w:bCs/>
            <w:sz w:val="24"/>
            <w:szCs w:val="24"/>
            <w:rtl/>
          </w:rPr>
          <w:t xml:space="preserve"> ریوی و عوامل مرتبط با آن در پرستاران شاغل در بیمارستان های آموزشی </w:t>
        </w:r>
        <w:r w:rsidRPr="00995DC5">
          <w:rPr>
            <w:rFonts w:ascii="Times New Roman" w:hAnsi="Times New Roman" w:cs="Times New Roman" w:hint="cs"/>
            <w:b/>
            <w:bCs/>
            <w:sz w:val="24"/>
            <w:szCs w:val="24"/>
            <w:rtl/>
          </w:rPr>
          <w:t>–</w:t>
        </w:r>
        <w:r w:rsidRPr="00995DC5">
          <w:rPr>
            <w:rFonts w:cs="B Nazanin" w:hint="cs"/>
            <w:b/>
            <w:bCs/>
            <w:sz w:val="24"/>
            <w:szCs w:val="24"/>
            <w:rtl/>
          </w:rPr>
          <w:t>درمانی منتخب وابسته به دانشگاه علوم پزشکی تبریز، 1402</w:t>
        </w:r>
      </w:hyperlink>
      <w:r>
        <w:rPr>
          <w:rFonts w:cs="B Nazanin" w:hint="cs"/>
          <w:b/>
          <w:bCs/>
          <w:sz w:val="24"/>
          <w:szCs w:val="24"/>
          <w:rtl/>
        </w:rPr>
        <w:t>» به راهنمایی آقای دکتر آزاد رحمانی با کد73344</w:t>
      </w:r>
    </w:p>
    <w:p w:rsidR="00995DC5" w:rsidRDefault="00A57D58" w:rsidP="00995DC5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 بررسی پروپوزال آقای مرسل محمدنژاد تحت عنوان «</w:t>
      </w:r>
      <w:r>
        <w:rPr>
          <w:rFonts w:cs="B Nazanin" w:hint="cs"/>
          <w:b/>
          <w:bCs/>
          <w:sz w:val="24"/>
          <w:szCs w:val="24"/>
        </w:rPr>
        <w:t xml:space="preserve"> </w:t>
      </w:r>
      <w:hyperlink r:id="rId10" w:history="1">
        <w:r w:rsidRPr="00995DC5">
          <w:rPr>
            <w:rFonts w:cs="B Nazanin" w:hint="cs"/>
            <w:b/>
            <w:bCs/>
            <w:sz w:val="24"/>
            <w:szCs w:val="24"/>
            <w:rtl/>
          </w:rPr>
          <w:t>نگرانی های مرتبط با بیماری در بیماران مبتلا به نارسایی قلبی و ارتباط آن با خودکارآمدی در مدیریت بیماری در بیمارستان شهید مدنی تبریز، سال 1403</w:t>
        </w:r>
      </w:hyperlink>
      <w:r>
        <w:rPr>
          <w:rFonts w:cs="B Nazanin" w:hint="cs"/>
          <w:b/>
          <w:bCs/>
          <w:sz w:val="24"/>
          <w:szCs w:val="24"/>
          <w:rtl/>
        </w:rPr>
        <w:t xml:space="preserve"> » به راهنمایی آقای دکتر حسین فیض الله زاده با کد 73255</w:t>
      </w:r>
    </w:p>
    <w:p w:rsidR="00995DC5" w:rsidRDefault="00A57D58" w:rsidP="00995DC5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>-بررسی گرنت پژوهشی خانم دکتر مژگان میرغفوروند با عنوان «</w:t>
      </w:r>
      <w:hyperlink r:id="rId11" w:history="1">
        <w:r w:rsidRPr="00995DC5">
          <w:rPr>
            <w:rFonts w:cs="B Nazanin" w:hint="cs"/>
            <w:b/>
            <w:bCs/>
            <w:sz w:val="24"/>
            <w:szCs w:val="24"/>
            <w:rtl/>
          </w:rPr>
          <w:t>کیفیت بهبودی بعد از زایمان و ارتباط آن با تجربه زایمان در زنان با سزارین برنامه ریزی شده و زایمان طبیعی در مراکز آموزشی درمانی ال</w:t>
        </w:r>
        <w:r w:rsidRPr="00995DC5">
          <w:rPr>
            <w:rFonts w:cs="B Nazanin" w:hint="cs"/>
            <w:b/>
            <w:bCs/>
            <w:sz w:val="24"/>
            <w:szCs w:val="24"/>
            <w:rtl/>
          </w:rPr>
          <w:t>زهرا و طالقانی، شهر تبریز در سال 1403-1402</w:t>
        </w:r>
      </w:hyperlink>
      <w:r>
        <w:rPr>
          <w:rFonts w:cs="B Nazanin" w:hint="cs"/>
          <w:b/>
          <w:bCs/>
          <w:sz w:val="24"/>
          <w:szCs w:val="24"/>
          <w:rtl/>
        </w:rPr>
        <w:t>» با کد 73732</w:t>
      </w:r>
    </w:p>
    <w:p w:rsidR="00995DC5" w:rsidRDefault="00A57D58" w:rsidP="00995DC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5-بررسی پروپوزال مینو رنجبر تحت عنوان « ادراک زنان از ترومای روانی زایمان و ارتباط آن با کیفیت مراقبتهای حین زایمان و پیامدهای مرتبط در زنان مراجعه کننده به مراکز سلامت شهر تبریز و </w:t>
      </w:r>
      <w:r>
        <w:rPr>
          <w:rFonts w:cs="B Nazanin" w:hint="cs"/>
          <w:b/>
          <w:bCs/>
          <w:sz w:val="24"/>
          <w:szCs w:val="24"/>
          <w:rtl/>
        </w:rPr>
        <w:lastRenderedPageBreak/>
        <w:t>ارائه راهکارهای کا</w:t>
      </w:r>
      <w:r>
        <w:rPr>
          <w:rFonts w:cs="B Nazanin" w:hint="cs"/>
          <w:b/>
          <w:bCs/>
          <w:sz w:val="24"/>
          <w:szCs w:val="24"/>
          <w:rtl/>
        </w:rPr>
        <w:t>هش ترومای روانی زایمان: یک مطالعه ترکیبی متوالی توضیحی</w:t>
      </w:r>
      <w:r w:rsidRPr="00995DC5">
        <w:rPr>
          <w:rFonts w:cs="B Nazanin"/>
          <w:b/>
          <w:bCs/>
          <w:sz w:val="24"/>
          <w:szCs w:val="24"/>
          <w:rtl/>
        </w:rPr>
        <w:t>» با راهنمایی خانم دکتر مژگان میرغفوروند با کد 73555</w:t>
      </w:r>
    </w:p>
    <w:p w:rsidR="00F50F09" w:rsidRPr="00995DC5" w:rsidRDefault="00F50F09" w:rsidP="00F50F09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</w:p>
    <w:p w:rsidR="00F50F09" w:rsidRPr="00F50F09" w:rsidRDefault="00F50F09" w:rsidP="00F50F0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F50F09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F50F09" w:rsidRPr="00F50F09" w:rsidRDefault="00F50F09" w:rsidP="00F50F0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F50F09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8541FB" w:rsidRDefault="008541FB" w:rsidP="00F50F09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8541FB" w:rsidRDefault="008541FB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541FB" w:rsidRDefault="008541FB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Pr="00995DC5" w:rsidRDefault="00A66EEB" w:rsidP="00D51E72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sectPr w:rsidR="00A66EEB" w:rsidRPr="00995DC5" w:rsidSect="00585C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D58" w:rsidRDefault="00A57D58">
      <w:pPr>
        <w:spacing w:after="0" w:line="240" w:lineRule="auto"/>
      </w:pPr>
      <w:r>
        <w:separator/>
      </w:r>
    </w:p>
  </w:endnote>
  <w:endnote w:type="continuationSeparator" w:id="0">
    <w:p w:rsidR="00A57D58" w:rsidRDefault="00A5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D58" w:rsidRDefault="00A57D58">
      <w:pPr>
        <w:spacing w:after="0" w:line="240" w:lineRule="auto"/>
      </w:pPr>
      <w:r>
        <w:separator/>
      </w:r>
    </w:p>
  </w:footnote>
  <w:footnote w:type="continuationSeparator" w:id="0">
    <w:p w:rsidR="00A57D58" w:rsidRDefault="00A5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40353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30/11/1402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30/11/1402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667919/د/5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667919/د/5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07831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0FE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1F23"/>
    <w:rsid w:val="000C3616"/>
    <w:rsid w:val="000D02FA"/>
    <w:rsid w:val="000D1E77"/>
    <w:rsid w:val="000D3028"/>
    <w:rsid w:val="000E0B4C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1BB9"/>
    <w:rsid w:val="00162EA8"/>
    <w:rsid w:val="0016345C"/>
    <w:rsid w:val="00166C04"/>
    <w:rsid w:val="00167D06"/>
    <w:rsid w:val="0017098E"/>
    <w:rsid w:val="00176D46"/>
    <w:rsid w:val="00177412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7D1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3534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74E00"/>
    <w:rsid w:val="00475B0C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01FB"/>
    <w:rsid w:val="00530682"/>
    <w:rsid w:val="00534E61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036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2328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7E29"/>
    <w:rsid w:val="00676201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2D33"/>
    <w:rsid w:val="007D5199"/>
    <w:rsid w:val="007E1285"/>
    <w:rsid w:val="007E44E7"/>
    <w:rsid w:val="007F09C4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41FB"/>
    <w:rsid w:val="0085466E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47863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95DC5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11CB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57D58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BF7AED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1E72"/>
    <w:rsid w:val="00D54EA8"/>
    <w:rsid w:val="00D613B3"/>
    <w:rsid w:val="00D647F2"/>
    <w:rsid w:val="00D65D1E"/>
    <w:rsid w:val="00D711C6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149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4E34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18B4"/>
    <w:rsid w:val="00F46197"/>
    <w:rsid w:val="00F50E7A"/>
    <w:rsid w:val="00F50F09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4445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780EB0-2738-4762-9A3D-80CD02F7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zhoohan.tbzmed.ac.ir/general/cartable.ac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azhoohan.tbzmed.ac.ir/general/cartable.ac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zhoohan.tbzmed.ac.ir/general/cartable.actio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A2CF-0BB1-4289-A6D0-B5CE2FE1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1952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6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2017-03-20T04:34:00Z</cp:lastPrinted>
  <dcterms:created xsi:type="dcterms:W3CDTF">2024-02-20T19:48:00Z</dcterms:created>
  <dcterms:modified xsi:type="dcterms:W3CDTF">2024-02-20T19:48:00Z</dcterms:modified>
</cp:coreProperties>
</file>