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bookmarkStart w:id="0" w:name="_GoBack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09160D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B73868">
        <w:rPr>
          <w:rFonts w:cs="B Titr" w:hint="cs"/>
          <w:sz w:val="22"/>
          <w:szCs w:val="22"/>
          <w:rtl/>
          <w:lang w:bidi="fa-IR"/>
        </w:rPr>
        <w:t>سولماز قنبری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B73868">
        <w:rPr>
          <w:rFonts w:cs="B Titr" w:hint="cs"/>
          <w:sz w:val="22"/>
          <w:szCs w:val="22"/>
          <w:rtl/>
          <w:lang w:bidi="fa-IR"/>
        </w:rPr>
        <w:t>الهام رضائی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B73868">
        <w:rPr>
          <w:rFonts w:cs="B Titr" w:hint="cs"/>
          <w:sz w:val="22"/>
          <w:szCs w:val="22"/>
          <w:rtl/>
          <w:lang w:bidi="fa-IR"/>
        </w:rPr>
        <w:t xml:space="preserve">مژگان میرغفوروند، </w:t>
      </w:r>
      <w:r w:rsidR="0009160D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B73868">
        <w:rPr>
          <w:rFonts w:cs="B Titr" w:hint="cs"/>
          <w:sz w:val="22"/>
          <w:szCs w:val="22"/>
          <w:rtl/>
          <w:lang w:bidi="fa-IR"/>
        </w:rPr>
        <w:t>لاله پیاهو و جناب آقای دکتر علیرضا شفیعی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 w:hint="cs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B73868">
        <w:rPr>
          <w:rFonts w:cs="B Titr" w:hint="cs"/>
          <w:sz w:val="22"/>
          <w:szCs w:val="22"/>
          <w:rtl/>
          <w:lang w:bidi="fa-IR"/>
        </w:rPr>
        <w:t>رقیه نوری‌زاده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B73868">
        <w:rPr>
          <w:rFonts w:cs="B Titr" w:hint="cs"/>
          <w:sz w:val="22"/>
          <w:szCs w:val="22"/>
          <w:rtl/>
          <w:lang w:bidi="fa-IR"/>
        </w:rPr>
        <w:t>جناب آقای دکتر سید مصطفی اعرج خدایی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B73868">
        <w:rPr>
          <w:rFonts w:cs="B Nazanin" w:hint="cs"/>
          <w:sz w:val="24"/>
          <w:szCs w:val="24"/>
          <w:rtl/>
          <w:lang w:bidi="fa-IR"/>
        </w:rPr>
        <w:t>منیره عبدی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B73868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B73868" w:rsidRPr="00B73868">
        <w:rPr>
          <w:rFonts w:cs="B Nazanin" w:hint="cs"/>
          <w:b/>
          <w:bCs/>
          <w:sz w:val="24"/>
          <w:szCs w:val="24"/>
          <w:rtl/>
        </w:rPr>
        <w:t>تاثیر کپسول ریحان بر نشانه‏ های افسردگی پس از زایمان: یک کارآزمایی تصادفی کنترل شده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61278C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1278C">
        <w:rPr>
          <w:rFonts w:cs="B Nazanin" w:hint="cs"/>
          <w:b/>
          <w:bCs/>
          <w:sz w:val="24"/>
          <w:szCs w:val="24"/>
          <w:rtl/>
          <w:lang w:bidi="fa-IR"/>
        </w:rPr>
        <w:t>17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B738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B738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61278C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311DBE">
        <w:rPr>
          <w:rFonts w:cs="B Nazanin" w:hint="cs"/>
          <w:b/>
          <w:bCs/>
          <w:sz w:val="24"/>
          <w:szCs w:val="24"/>
          <w:rtl/>
          <w:lang w:bidi="fa-IR"/>
        </w:rPr>
        <w:t>کلاس شماره 12</w:t>
      </w:r>
      <w:r w:rsidR="0009160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</w:p>
    <w:bookmarkEnd w:id="0"/>
    <w:p w:rsidR="007C566B" w:rsidRDefault="007C566B" w:rsidP="007C566B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7C566B">
        <w:rPr>
          <w:rFonts w:ascii="Calibri" w:eastAsia="Calibri" w:hAnsi="Calibri" w:cs="B Nazanin"/>
          <w:sz w:val="24"/>
          <w:szCs w:val="24"/>
          <w:rtl/>
        </w:rPr>
        <w:t>دکتر منصور غفوری فرد</w:t>
      </w:r>
    </w:p>
    <w:p w:rsidR="00435370" w:rsidRPr="007C566B" w:rsidRDefault="007C566B" w:rsidP="007C566B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7C566B">
        <w:rPr>
          <w:rFonts w:ascii="Calibri" w:eastAsia="Calibri" w:hAnsi="Calibri" w:cs="B Nazanin"/>
          <w:sz w:val="24"/>
          <w:szCs w:val="24"/>
          <w:rtl/>
        </w:rPr>
        <w:t>معاون تحقیقات و فناوری دانشکده</w:t>
      </w:r>
    </w:p>
    <w:p w:rsidR="006E7E4D" w:rsidRPr="007C566B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</w:rPr>
      </w:pPr>
    </w:p>
    <w:sectPr w:rsidR="006E7E4D" w:rsidRPr="007C566B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DF" w:rsidRDefault="00A371DF">
      <w:pPr>
        <w:spacing w:after="0" w:line="240" w:lineRule="auto"/>
      </w:pPr>
      <w:r>
        <w:separator/>
      </w:r>
    </w:p>
  </w:endnote>
  <w:endnote w:type="continuationSeparator" w:id="0">
    <w:p w:rsidR="00A371DF" w:rsidRDefault="00A3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DF" w:rsidRDefault="00A371DF">
      <w:pPr>
        <w:spacing w:after="0" w:line="240" w:lineRule="auto"/>
      </w:pPr>
      <w:r>
        <w:separator/>
      </w:r>
    </w:p>
  </w:footnote>
  <w:footnote w:type="continuationSeparator" w:id="0">
    <w:p w:rsidR="00A371DF" w:rsidRDefault="00A3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2207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"سرمایه‌گذاری برای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"سرمایه‌گذاری برای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15/02/1404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15/02/1404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70259/د/5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70259/د/5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60D"/>
    <w:rsid w:val="00092EAC"/>
    <w:rsid w:val="00093F34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0ABF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1DBE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278C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C566B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207F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371DF"/>
    <w:rsid w:val="00A40346"/>
    <w:rsid w:val="00A406C2"/>
    <w:rsid w:val="00A4681A"/>
    <w:rsid w:val="00A537A2"/>
    <w:rsid w:val="00A67BC7"/>
    <w:rsid w:val="00A7212C"/>
    <w:rsid w:val="00A90020"/>
    <w:rsid w:val="00A95615"/>
    <w:rsid w:val="00A97CE9"/>
    <w:rsid w:val="00AA6AA9"/>
    <w:rsid w:val="00AB3096"/>
    <w:rsid w:val="00AB4954"/>
    <w:rsid w:val="00AB4D63"/>
    <w:rsid w:val="00AC2BE2"/>
    <w:rsid w:val="00AC2F02"/>
    <w:rsid w:val="00AD168A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868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0505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EF045-89C5-4F1E-9277-C931D211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6E09-4B0B-4918-BE34-3775B084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2017-02-09T17:04:00Z</cp:lastPrinted>
  <dcterms:created xsi:type="dcterms:W3CDTF">2025-05-06T08:52:00Z</dcterms:created>
  <dcterms:modified xsi:type="dcterms:W3CDTF">2025-05-06T08:52:00Z</dcterms:modified>
</cp:coreProperties>
</file>