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5"/>
        <w:gridCol w:w="10"/>
        <w:gridCol w:w="4332"/>
        <w:gridCol w:w="461"/>
        <w:gridCol w:w="502"/>
        <w:gridCol w:w="707"/>
        <w:gridCol w:w="1933"/>
      </w:tblGrid>
      <w:tr w:rsidR="002D6D90" w:rsidRPr="002D6D90" w:rsidTr="00C4642D">
        <w:tc>
          <w:tcPr>
            <w:tcW w:w="9350" w:type="dxa"/>
            <w:gridSpan w:val="7"/>
          </w:tcPr>
          <w:p w:rsidR="005F33C9" w:rsidRDefault="005F33C9" w:rsidP="00F4121B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lang w:bidi="fa-IR"/>
              </w:rPr>
            </w:pPr>
          </w:p>
          <w:p w:rsidR="005F33C9" w:rsidRDefault="005F33C9" w:rsidP="00F4121B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lang w:bidi="fa-IR"/>
              </w:rPr>
            </w:pPr>
            <w:r w:rsidRPr="005F33C9">
              <w:rPr>
                <w:rFonts w:ascii="Times New Roman" w:hAnsi="Times New Roman" w:cs="B Nazanin"/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1143000" cy="1343660"/>
                  <wp:effectExtent l="0" t="0" r="0" b="8890"/>
                  <wp:docPr id="1" name="Picture 1" descr="C:\Users\Administrator\Desktop\سربرگ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سربرگ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3C9" w:rsidRPr="002D6D90" w:rsidRDefault="005F33C9" w:rsidP="005F33C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 لیست ارزیابی مطالعات مورد-</w:t>
            </w:r>
            <w:r w:rsidR="00DA67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شاهدی بر اساس گایدلاین </w:t>
            </w:r>
          </w:p>
          <w:p w:rsidR="005F33C9" w:rsidRPr="002D6D90" w:rsidRDefault="005F33C9" w:rsidP="005F3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D6D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STROBE</w:t>
            </w:r>
          </w:p>
          <w:p w:rsidR="005F33C9" w:rsidRDefault="005F33C9" w:rsidP="005F33C9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2D6D90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 xml:space="preserve">(تهیه شده توسط </w:t>
            </w:r>
            <w:r w:rsidR="00DA676F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>کارگروه تحصیلات تکمیلی و پژوهشی</w:t>
            </w:r>
            <w:r w:rsidRPr="002D6D90">
              <w:rPr>
                <w:rFonts w:ascii="Sakkal Majalla" w:hAnsi="Sakkal Majalla" w:cs="Sakkal Majalla" w:hint="cs"/>
                <w:b/>
                <w:bCs/>
                <w:sz w:val="20"/>
                <w:rtl/>
                <w:lang w:bidi="fa-IR"/>
              </w:rPr>
              <w:t>–</w:t>
            </w:r>
            <w:r w:rsidRPr="002D6D90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 xml:space="preserve"> دانشکده پرستاری و مامایی تبریز)</w:t>
            </w:r>
          </w:p>
          <w:p w:rsidR="005F33C9" w:rsidRDefault="005F33C9" w:rsidP="005F33C9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  <w:p w:rsidR="00F4121B" w:rsidRDefault="00F4121B" w:rsidP="005F33C9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عنوان پروپوزال:</w:t>
            </w:r>
          </w:p>
          <w:p w:rsidR="00F4121B" w:rsidRDefault="00F4121B" w:rsidP="00180B4D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بررسی کننده پروپوزال:</w:t>
            </w:r>
          </w:p>
          <w:p w:rsidR="00F4121B" w:rsidRPr="00F4121B" w:rsidRDefault="00F4121B" w:rsidP="00F4121B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بخش/آیتم</w:t>
            </w:r>
          </w:p>
        </w:tc>
        <w:tc>
          <w:tcPr>
            <w:tcW w:w="4332" w:type="dxa"/>
            <w:vMerge w:val="restart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توصیف</w:t>
            </w:r>
          </w:p>
        </w:tc>
        <w:tc>
          <w:tcPr>
            <w:tcW w:w="3603" w:type="dxa"/>
            <w:gridSpan w:val="4"/>
          </w:tcPr>
          <w:p w:rsidR="002D6D90" w:rsidRPr="002D6D90" w:rsidRDefault="002D6D90" w:rsidP="002D6D9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نظرات داوری</w:t>
            </w: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32" w:type="dxa"/>
            <w:vMerge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موردی ندارد</w:t>
            </w: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سایر نظرات</w:t>
            </w: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و چکیده</w:t>
            </w:r>
          </w:p>
        </w:tc>
        <w:tc>
          <w:tcPr>
            <w:tcW w:w="4332" w:type="dxa"/>
          </w:tcPr>
          <w:p w:rsidR="002D6D90" w:rsidRPr="002D6D90" w:rsidRDefault="002D6D90" w:rsidP="00DA676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 xml:space="preserve">1-به نوع مطالعه در عنوان و یا </w:t>
            </w:r>
            <w:r w:rsidR="00AA4DA0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 xml:space="preserve">قسمت روش کار چکیده اشاره شده </w:t>
            </w:r>
            <w:r w:rsidR="00AA4DA0">
              <w:rPr>
                <w:rFonts w:cs="B Nazanin" w:hint="cs"/>
                <w:sz w:val="24"/>
                <w:szCs w:val="24"/>
                <w:rtl/>
              </w:rPr>
              <w:t>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:rsidR="002D6D90" w:rsidRPr="002D6D90" w:rsidRDefault="002D6D90" w:rsidP="00DA676F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2-در قسمت چکیده، خلاصه ای مفید و متوازن از آنچه انجام خواهد شد و آنچه سنجیده خواهد شد، آورده ش</w:t>
            </w:r>
            <w:r w:rsidR="00DA676F">
              <w:rPr>
                <w:rFonts w:cs="B Nazanin" w:hint="cs"/>
                <w:sz w:val="24"/>
                <w:szCs w:val="24"/>
                <w:rtl/>
              </w:rPr>
              <w:t>ده است.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5747" w:type="dxa"/>
            <w:gridSpan w:val="3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مدیریت طرح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05" w:type="dxa"/>
            <w:tcBorders>
              <w:righ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بودجه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</w:tcPr>
          <w:p w:rsidR="002D6D90" w:rsidRPr="002D6D90" w:rsidRDefault="00AA4DA0" w:rsidP="00DA676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1-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منبع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تامین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بودجه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نقش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تامین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کنندگان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2D6D90" w:rsidRPr="002D6D90">
              <w:rPr>
                <w:rFonts w:ascii="Tahoma" w:hAnsi="Tahoma" w:cs="B Nazanin" w:hint="cs"/>
                <w:sz w:val="24"/>
                <w:szCs w:val="24"/>
                <w:rtl/>
              </w:rPr>
              <w:t>مالی</w:t>
            </w:r>
            <w:r w:rsidR="002D6D90"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ارایه شده است. 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2D6D90" w:rsidRPr="002D6D90" w:rsidRDefault="00C31942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مسئولیت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softHyphen/>
            </w:r>
            <w:r w:rsidR="002D6D90" w:rsidRPr="002D6D9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</w:tcPr>
          <w:p w:rsidR="002D6D90" w:rsidRPr="002D6D90" w:rsidRDefault="002D6D90" w:rsidP="00AA4D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1-اسامی افراد ارایه دهنده طرح، وابستگی سازمانی آنها و نقش هر یک از آنها مشخص </w:t>
            </w:r>
            <w:r w:rsidR="00AA4D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</w:tcPr>
          <w:p w:rsidR="002D6D90" w:rsidRPr="002D6D90" w:rsidRDefault="002D6D90" w:rsidP="00DA676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2-اسامی و شماره تماس  مجری یا مجریان طرح پژوهشی ذکر گرد</w:t>
            </w:r>
            <w:r w:rsidR="00B75611">
              <w:rPr>
                <w:rFonts w:cs="B Nazanin" w:hint="cs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2D6D90" w:rsidRPr="002D6D90" w:rsidRDefault="002D6D90" w:rsidP="002D6D90">
            <w:pPr>
              <w:bidi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</w:tcPr>
          <w:p w:rsidR="002D6D90" w:rsidRPr="002D6D90" w:rsidRDefault="002D6D90" w:rsidP="00AA4DA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3-نقش اسپانسر یا حامی مالی طرح (در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وجود)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5336">
              <w:rPr>
                <w:rFonts w:cs="B Nazanin" w:hint="cs"/>
                <w:sz w:val="24"/>
                <w:szCs w:val="24"/>
                <w:rtl/>
                <w:lang w:bidi="fa-IR"/>
              </w:rPr>
              <w:t>در قسمت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طرح از قبیل طراحی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مطالعه؛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آوری،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مدیریت،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ها؛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گزارش؛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انتشار نتایج مشخص گرد</w:t>
            </w:r>
            <w:r w:rsidR="00AA4D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AA4DA0"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قدرت تصمیم گیری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نهایی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خواهند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داشت</w:t>
            </w:r>
            <w:r w:rsidR="00AA4D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خیر؟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5747" w:type="dxa"/>
            <w:gridSpan w:val="3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مقدمه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پیش زمینه و استدلال انتخاب موضوع</w:t>
            </w:r>
          </w:p>
        </w:tc>
        <w:tc>
          <w:tcPr>
            <w:tcW w:w="4332" w:type="dxa"/>
          </w:tcPr>
          <w:p w:rsidR="002D6D90" w:rsidRPr="002D6D90" w:rsidRDefault="002D6D9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1-پیشینه علمی و استدلال برای انجام مطالعه حاضر توضیح داده ش</w:t>
            </w:r>
            <w:r w:rsidR="00B97F56">
              <w:rPr>
                <w:rFonts w:cs="B Nazanin" w:hint="cs"/>
                <w:sz w:val="24"/>
                <w:szCs w:val="24"/>
                <w:rtl/>
              </w:rPr>
              <w:t>د</w:t>
            </w:r>
            <w:r w:rsidR="00B75611">
              <w:rPr>
                <w:rFonts w:cs="B Nazanin" w:hint="cs"/>
                <w:sz w:val="24"/>
                <w:szCs w:val="24"/>
                <w:rtl/>
              </w:rPr>
              <w:t>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خلاصه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مطالعات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مربوطه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نشده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شده است</w:t>
            </w:r>
            <w:r w:rsidR="00AA4DA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B7561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3</w:t>
            </w: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اهداف اختصاصی مطالعه از قبیل فرضیات از پیش تعیین شده بیان گرد</w:t>
            </w:r>
            <w:r w:rsidR="00AA4DA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د</w:t>
            </w:r>
            <w:r w:rsidR="00AA4DA0">
              <w:rPr>
                <w:rFonts w:cs="B Nazanin" w:hint="cs"/>
                <w:sz w:val="24"/>
                <w:szCs w:val="24"/>
                <w:rtl/>
              </w:rPr>
              <w:t>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تعاریف تئوریکی و عملیاتی متغیرها</w:t>
            </w:r>
          </w:p>
        </w:tc>
        <w:tc>
          <w:tcPr>
            <w:tcW w:w="4332" w:type="dxa"/>
          </w:tcPr>
          <w:p w:rsidR="002D6D90" w:rsidRPr="002D6D90" w:rsidRDefault="002D6D9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1-تعاریف </w:t>
            </w:r>
            <w:r w:rsidR="00AA4DA0">
              <w:rPr>
                <w:rFonts w:cs="B Nazanin" w:hint="cs"/>
                <w:sz w:val="24"/>
                <w:szCs w:val="24"/>
                <w:rtl/>
                <w:lang w:bidi="fa-IR"/>
              </w:rPr>
              <w:t>نظری</w:t>
            </w:r>
            <w:r w:rsidR="00AA4DA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 عملیاتی متغیرهای اصلی آورده شده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="000153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توصیف دقیق گروه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مقایسه ارایه شده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C31942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اهداف و فرضیه</w:t>
            </w:r>
            <w:r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  <w:softHyphen/>
            </w:r>
            <w:r w:rsidR="002D6D90" w:rsidRPr="002D6D90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4332" w:type="dxa"/>
          </w:tcPr>
          <w:p w:rsidR="002D6D90" w:rsidRPr="002D6D90" w:rsidRDefault="00C31942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1-پیش فرض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مطالعه ذکر شده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2-اهداف اختصاصی پژوهش ذکر شده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C31942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3-فرضیه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 پژوهش ذکر شده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5747" w:type="dxa"/>
            <w:gridSpan w:val="3"/>
          </w:tcPr>
          <w:p w:rsidR="002D6D90" w:rsidRPr="002D6D90" w:rsidRDefault="002D6D90" w:rsidP="00AA4D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="00AA4D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 و اجرا 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4332" w:type="dxa"/>
          </w:tcPr>
          <w:p w:rsidR="002D6D90" w:rsidRPr="002D6D90" w:rsidRDefault="002D6D9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اجزاء کلیدی نوع و طراحی مطالعه در قسمت ابتدایی روش کار آورده ش</w:t>
            </w:r>
            <w:r w:rsidR="00B75611">
              <w:rPr>
                <w:rFonts w:cs="B Nazanin" w:hint="cs"/>
                <w:sz w:val="24"/>
                <w:szCs w:val="24"/>
                <w:rtl/>
              </w:rPr>
              <w:t>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محیط</w:t>
            </w: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(زمان و مکان) پژوهش</w:t>
            </w:r>
          </w:p>
        </w:tc>
        <w:tc>
          <w:tcPr>
            <w:tcW w:w="4332" w:type="dxa"/>
          </w:tcPr>
          <w:p w:rsidR="002D6D90" w:rsidRPr="00180B4D" w:rsidRDefault="00AA4DA0" w:rsidP="00B7561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1-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مح</w:t>
            </w:r>
            <w:r w:rsidR="002D6D90"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ط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نمونه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گ</w:t>
            </w:r>
            <w:r w:rsidR="002D6D90"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ر</w:t>
            </w:r>
            <w:r w:rsidR="002D6D90"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(شرح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ژگ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مح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مطالعه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که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تعم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پذ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نتا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تاث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گذار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>. (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مثال،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درمانگاه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سطح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جامعه،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مارستان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دانشگاه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).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فهرست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شهر</w:t>
            </w:r>
            <w:r w:rsidR="00C31942">
              <w:rPr>
                <w:rFonts w:cs="B Nazanin"/>
                <w:sz w:val="24"/>
                <w:szCs w:val="24"/>
                <w:lang w:bidi="fa-IR"/>
              </w:rPr>
              <w:softHyphen/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(ها) 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کشور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>(ها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که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داده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آنها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جمع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آور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2D6D90" w:rsidRPr="00180B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="002D6D90" w:rsidRPr="00180B4D">
              <w:rPr>
                <w:rFonts w:cs="B Nazanin"/>
                <w:sz w:val="24"/>
                <w:szCs w:val="24"/>
                <w:rtl/>
                <w:lang w:bidi="fa-IR"/>
              </w:rPr>
              <w:t xml:space="preserve">)  </w:t>
            </w:r>
            <w:r w:rsidR="003F6A45" w:rsidRPr="00180B4D">
              <w:rPr>
                <w:rFonts w:cs="B Nazanin" w:hint="eastAsia"/>
                <w:sz w:val="24"/>
                <w:szCs w:val="24"/>
                <w:rtl/>
              </w:rPr>
              <w:t>ب</w:t>
            </w:r>
            <w:r w:rsidR="003F6A45"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="003F6A45" w:rsidRPr="00180B4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="003F6A45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F6A45" w:rsidRPr="00180B4D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="003F6A45">
              <w:rPr>
                <w:rFonts w:cs="B Nazanin" w:hint="cs"/>
                <w:sz w:val="24"/>
                <w:szCs w:val="24"/>
                <w:rtl/>
              </w:rPr>
              <w:t>یده است</w:t>
            </w:r>
            <w:r w:rsidR="00B7561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2D6D90" w:rsidRPr="00180B4D" w:rsidRDefault="00AA4DA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مکانها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و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تار</w:t>
            </w:r>
            <w:r w:rsidR="002D6D90"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خها</w:t>
            </w:r>
            <w:r w:rsidR="002D6D90" w:rsidRPr="00180B4D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مرتبط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مشتمل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ascii="Tahoma" w:hAnsi="Tahoma" w:cs="B Nazanin" w:hint="eastAsia"/>
                <w:sz w:val="24"/>
                <w:szCs w:val="24"/>
                <w:rtl/>
              </w:rPr>
              <w:t>بر</w:t>
            </w:r>
            <w:r w:rsidR="002D6D90" w:rsidRPr="00180B4D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مدت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نمونه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گ</w:t>
            </w:r>
            <w:r w:rsidR="002D6D90"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2D6D90"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C31942">
              <w:rPr>
                <w:rFonts w:cs="B Nazanin"/>
                <w:sz w:val="24"/>
                <w:szCs w:val="24"/>
              </w:rPr>
              <w:softHyphen/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31942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داده</w:t>
            </w:r>
            <w:r w:rsidR="00C31942">
              <w:rPr>
                <w:rFonts w:cs="B Nazanin"/>
                <w:sz w:val="24"/>
                <w:szCs w:val="24"/>
                <w:rtl/>
              </w:rPr>
              <w:softHyphen/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ب</w:t>
            </w:r>
            <w:r w:rsidR="002D6D90" w:rsidRPr="00180B4D">
              <w:rPr>
                <w:rFonts w:cs="B Nazanin" w:hint="cs"/>
                <w:sz w:val="24"/>
                <w:szCs w:val="24"/>
                <w:rtl/>
              </w:rPr>
              <w:t>ی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="002D6D90" w:rsidRPr="00180B4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D6D90" w:rsidRPr="00180B4D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="00B75611">
              <w:rPr>
                <w:rFonts w:cs="B Nazanin" w:hint="cs"/>
                <w:sz w:val="24"/>
                <w:szCs w:val="24"/>
                <w:rtl/>
              </w:rPr>
              <w:t>یده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4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4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ind w:left="36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ind w:left="36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شرکت کنندگان در مطالعه</w:t>
            </w:r>
          </w:p>
        </w:tc>
        <w:tc>
          <w:tcPr>
            <w:tcW w:w="4332" w:type="dxa"/>
          </w:tcPr>
          <w:p w:rsidR="00AA4DA0" w:rsidRDefault="00AA4DA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B756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معیارهای ورود، منابع و 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روشهای تعیین موردها و انتخاب شاهدها بیان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یده است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2D6D90" w:rsidRPr="002D6D90" w:rsidRDefault="00AA4DA0" w:rsidP="00B75611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منطق انتخاب موردها و شاهدها توضیح داده 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2D6D90" w:rsidRPr="002D6D90" w:rsidRDefault="00AA4DA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="00C31942">
              <w:rPr>
                <w:rFonts w:cs="B Nazanin" w:hint="cs"/>
                <w:sz w:val="24"/>
                <w:szCs w:val="24"/>
                <w:rtl/>
                <w:lang w:bidi="fa-IR"/>
              </w:rPr>
              <w:t>در صورت همسان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سازی، معیارهای همسان سازی و تعداد شاهد ب</w:t>
            </w:r>
            <w:r w:rsidR="00AA3B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ازاء هر مورد ارایه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متغیرها</w:t>
            </w:r>
          </w:p>
        </w:tc>
        <w:tc>
          <w:tcPr>
            <w:tcW w:w="4332" w:type="dxa"/>
          </w:tcPr>
          <w:p w:rsidR="00AA4DA0" w:rsidRDefault="00AA4DA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 شکلی و</w:t>
            </w:r>
            <w:r w:rsidR="00C31942">
              <w:rPr>
                <w:rFonts w:cs="B Nazanin" w:hint="cs"/>
                <w:sz w:val="24"/>
                <w:szCs w:val="24"/>
                <w:rtl/>
                <w:lang w:bidi="fa-IR"/>
              </w:rPr>
              <w:t>اضح، تمامی پیامدها، مخدوش کننده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احتمالی و دارای اثر متقابل  تعریف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یده است</w:t>
            </w:r>
            <w:r w:rsidR="00AA3B7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D6D90" w:rsidRPr="002D6D90" w:rsidRDefault="00AA4DA0" w:rsidP="00B7561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 صورت وجود، معیارهای تشخیص و اندازه گیری ارایه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منابع جمع اوری داده ها/ اندازه گیری</w:t>
            </w:r>
          </w:p>
        </w:tc>
        <w:tc>
          <w:tcPr>
            <w:tcW w:w="4332" w:type="dxa"/>
          </w:tcPr>
          <w:p w:rsidR="00AA4DA0" w:rsidRDefault="00AA4DA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هر یک از متغیرهای مورد مطالعه، </w:t>
            </w:r>
            <w:r w:rsidR="00C31942">
              <w:rPr>
                <w:rFonts w:cs="B Nazanin" w:hint="cs"/>
                <w:sz w:val="24"/>
                <w:szCs w:val="24"/>
                <w:rtl/>
                <w:lang w:bidi="fa-IR"/>
              </w:rPr>
              <w:t>منابع جمع آوری داده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 و روشهای ارزیابی</w:t>
            </w:r>
            <w:r w:rsidR="00AA3B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(اندازه گیری) بیان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  <w:p w:rsidR="002D6D90" w:rsidRPr="002D6D90" w:rsidRDefault="00AA4DA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 وجود بیش از یک گروه، یکسان بودن روشهای ارزیابی توضیح داده 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شده است</w:t>
            </w:r>
            <w:r w:rsidR="00B7561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سوگیری</w:t>
            </w:r>
          </w:p>
        </w:tc>
        <w:tc>
          <w:tcPr>
            <w:tcW w:w="4332" w:type="dxa"/>
          </w:tcPr>
          <w:p w:rsidR="002D6D90" w:rsidRPr="002D6D90" w:rsidRDefault="002D6D9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گونه تلاش برای برخورد با منابع احتمالی سوگیری، توصیف 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حجم نمونه</w:t>
            </w:r>
          </w:p>
        </w:tc>
        <w:tc>
          <w:tcPr>
            <w:tcW w:w="4332" w:type="dxa"/>
          </w:tcPr>
          <w:p w:rsidR="002D6D90" w:rsidRPr="002D6D90" w:rsidRDefault="002D6D90" w:rsidP="00AA3B7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محاسبه حجم نمونه </w:t>
            </w:r>
            <w:r w:rsidR="00AA3B7E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ورده 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شده است</w:t>
            </w:r>
            <w:r w:rsidR="00B7561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متغیرهای کمی</w:t>
            </w:r>
          </w:p>
        </w:tc>
        <w:tc>
          <w:tcPr>
            <w:tcW w:w="4332" w:type="dxa"/>
          </w:tcPr>
          <w:p w:rsidR="007B4B3B" w:rsidRDefault="007B4B3B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روشهای برخورد با متغیرهای کمی توضیح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2D6D90" w:rsidRPr="002D6D90" w:rsidRDefault="007B4B3B" w:rsidP="00B97F5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 صورت وجود، شرح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ده است </w:t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که از چه گروه بندی</w:t>
            </w:r>
            <w:r w:rsidR="00AA3B7E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D6D90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هایی استفاده خواهد شد و چرا؟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C31942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روش جمع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softHyphen/>
            </w:r>
            <w:r w:rsidR="002D6D90" w:rsidRPr="002D6D9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آوری داده</w:t>
            </w:r>
            <w:r w:rsidR="002D6D90" w:rsidRPr="002D6D90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2D6D90" w:rsidRPr="002D6D9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33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1-برنامه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31942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ارزیابان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ارایه گرد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7B4B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2-شرح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ابزار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پرسشنامه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تست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3-توصیف دقیق روایی و پایایی ابزارهای مربوطه ارایه گرد</w:t>
            </w:r>
            <w:r w:rsidR="00B97F56">
              <w:rPr>
                <w:rFonts w:cs="B Nazanin" w:hint="cs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 w:val="restart"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="00C31942">
              <w:rPr>
                <w:rFonts w:cs="B Nazanin"/>
                <w:b/>
                <w:bCs/>
                <w:sz w:val="28"/>
                <w:szCs w:val="28"/>
              </w:rPr>
              <w:softHyphen/>
            </w: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های آماری</w:t>
            </w:r>
          </w:p>
        </w:tc>
        <w:tc>
          <w:tcPr>
            <w:tcW w:w="4332" w:type="dxa"/>
          </w:tcPr>
          <w:p w:rsidR="002D6D90" w:rsidRPr="002D6D90" w:rsidRDefault="002D6D9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تمام روش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آماری بکار گرفته شده و از جمله روش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بکار گرفته شده برای حذف اثر مخدوش کنندگی آورده ش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ده است. 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B756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بکار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گرفته شده برای بررسی زیرگروه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 و اثرات متقابل توصیف گرد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pStyle w:val="ListParagraph"/>
              <w:bidi/>
              <w:ind w:left="108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C3194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015336">
              <w:rPr>
                <w:rFonts w:cs="B Nazanin" w:hint="cs"/>
                <w:sz w:val="24"/>
                <w:szCs w:val="24"/>
                <w:rtl/>
                <w:lang w:bidi="fa-IR"/>
              </w:rPr>
              <w:t>روش برخورد با داده</w:t>
            </w:r>
            <w:r w:rsidR="0001533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ناقص جمع</w:t>
            </w:r>
            <w:r w:rsidR="00C3194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31942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(</w:t>
            </w:r>
            <w:r w:rsidRPr="002D6D90">
              <w:rPr>
                <w:rFonts w:cs="B Nazanin"/>
                <w:sz w:val="24"/>
                <w:szCs w:val="24"/>
                <w:lang w:bidi="fa-IR"/>
              </w:rPr>
              <w:t>missing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) شرح داده ش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 برخورد با همسان سازی موردها و شاهدها شرح داده ش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ده است</w:t>
            </w:r>
            <w:r w:rsidR="00B7561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6D90" w:rsidRPr="002D6D90" w:rsidTr="00180B4D">
        <w:trPr>
          <w:trHeight w:val="87"/>
        </w:trPr>
        <w:tc>
          <w:tcPr>
            <w:tcW w:w="1415" w:type="dxa"/>
            <w:gridSpan w:val="2"/>
            <w:vMerge/>
          </w:tcPr>
          <w:p w:rsidR="002D6D90" w:rsidRPr="002D6D90" w:rsidRDefault="002D6D90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2D6D90" w:rsidRPr="002D6D90" w:rsidRDefault="002D6D90" w:rsidP="00B97F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هر گونه تحلیل حساسیت انجام شده، توصیف گرد</w:t>
            </w:r>
            <w:r w:rsidR="007B4B3B">
              <w:rPr>
                <w:rFonts w:cs="B Nazanin" w:hint="cs"/>
                <w:sz w:val="24"/>
                <w:szCs w:val="24"/>
                <w:rtl/>
                <w:lang w:bidi="fa-IR"/>
              </w:rPr>
              <w:t>یده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461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2D6D90" w:rsidRPr="002D6D90" w:rsidRDefault="002D6D90" w:rsidP="002D6D9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3" w:type="dxa"/>
          </w:tcPr>
          <w:p w:rsidR="002D6D90" w:rsidRPr="002D6D90" w:rsidRDefault="002D6D90" w:rsidP="002D6D90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 w:val="restart"/>
          </w:tcPr>
          <w:p w:rsidR="00180B4D" w:rsidRPr="002D6D90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6D90">
              <w:rPr>
                <w:rFonts w:cs="B Nazanin" w:hint="cs"/>
                <w:b/>
                <w:bCs/>
                <w:sz w:val="28"/>
                <w:szCs w:val="28"/>
                <w:rtl/>
              </w:rPr>
              <w:t>اخلاق  و انتشار</w:t>
            </w:r>
          </w:p>
        </w:tc>
        <w:tc>
          <w:tcPr>
            <w:tcW w:w="4332" w:type="dxa"/>
          </w:tcPr>
          <w:p w:rsidR="00180B4D" w:rsidRPr="002D6D90" w:rsidRDefault="00180B4D" w:rsidP="007B4B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1-اصول اخلاقی حاکم بر پژوهش از قبیل دریافت کد اخلاق اشاره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461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/>
          </w:tcPr>
          <w:p w:rsidR="00180B4D" w:rsidRPr="002D6D90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2-رضایت آگاهانه بحث شده و فرم مربوطه ضمیمه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/>
          </w:tcPr>
          <w:p w:rsidR="00180B4D" w:rsidRPr="002D6D90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180B4D" w:rsidRPr="002D6D90" w:rsidRDefault="00C31942" w:rsidP="007B4B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3-بر موضوع محرمانگی داده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80B4D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در داخل متن اشاره </w:t>
            </w:r>
            <w:r w:rsidR="00180B4D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61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2D6D90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2FB4" w:rsidRPr="002D6D90" w:rsidTr="000C28C9">
        <w:trPr>
          <w:trHeight w:val="721"/>
        </w:trPr>
        <w:tc>
          <w:tcPr>
            <w:tcW w:w="1415" w:type="dxa"/>
            <w:gridSpan w:val="2"/>
            <w:vMerge/>
          </w:tcPr>
          <w:p w:rsidR="00682FB4" w:rsidRPr="002D6D90" w:rsidRDefault="00682FB4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682FB4" w:rsidRPr="002D6D90" w:rsidRDefault="00682FB4" w:rsidP="007B4B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4-رعایت اصل امانت داری در استفاده از منابع و ابزارها توضیح داده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461" w:type="dxa"/>
          </w:tcPr>
          <w:p w:rsidR="00682FB4" w:rsidRPr="002D6D90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682FB4" w:rsidRPr="002D6D90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682FB4" w:rsidRPr="002D6D90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682FB4" w:rsidRPr="002D6D90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 w:val="restart"/>
          </w:tcPr>
          <w:p w:rsidR="00180B4D" w:rsidRPr="00682FB4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2FB4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عمومی</w:t>
            </w:r>
          </w:p>
        </w:tc>
        <w:tc>
          <w:tcPr>
            <w:tcW w:w="4332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1-به ذینفعان نتایج طرح اشاره شده است</w:t>
            </w:r>
            <w:r w:rsidR="00B75611">
              <w:rPr>
                <w:rFonts w:cs="B Nazanin" w:hint="cs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  <w:tc>
          <w:tcPr>
            <w:tcW w:w="461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/>
          </w:tcPr>
          <w:p w:rsidR="00180B4D" w:rsidRPr="00682FB4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180B4D" w:rsidRPr="00682FB4" w:rsidRDefault="00180B4D" w:rsidP="00584C0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2- وظایف همکاران طرح به تفکیک مشخص شده است. (و</w:t>
            </w:r>
            <w:r w:rsidR="00584C0C" w:rsidRPr="00682FB4">
              <w:rPr>
                <w:rFonts w:cs="B Nazanin" w:hint="cs"/>
                <w:sz w:val="24"/>
                <w:szCs w:val="24"/>
                <w:rtl/>
              </w:rPr>
              <w:t>ظ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>ایف همکاران طرح یکسان نباشد)</w:t>
            </w:r>
          </w:p>
        </w:tc>
        <w:tc>
          <w:tcPr>
            <w:tcW w:w="461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/>
          </w:tcPr>
          <w:p w:rsidR="00180B4D" w:rsidRPr="00682FB4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180B4D" w:rsidRPr="00682FB4" w:rsidRDefault="00180B4D" w:rsidP="00180B4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3-جداول هزینه</w:t>
            </w:r>
            <w:r w:rsidR="00584C0C"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="00584C0C" w:rsidRPr="00682F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 xml:space="preserve"> طرح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461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80B4D" w:rsidRPr="002D6D90" w:rsidTr="00180B4D">
        <w:trPr>
          <w:trHeight w:val="87"/>
        </w:trPr>
        <w:tc>
          <w:tcPr>
            <w:tcW w:w="1415" w:type="dxa"/>
            <w:gridSpan w:val="2"/>
            <w:vMerge/>
          </w:tcPr>
          <w:p w:rsidR="00180B4D" w:rsidRPr="00682FB4" w:rsidRDefault="00180B4D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180B4D" w:rsidRPr="00682FB4" w:rsidRDefault="00180B4D" w:rsidP="00180B4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4-جدول زمانبندی طرح با توجه به جدول گانت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461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180B4D" w:rsidRPr="00682FB4" w:rsidRDefault="00180B4D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2FB4" w:rsidRPr="002D6D90" w:rsidTr="00180B4D">
        <w:trPr>
          <w:trHeight w:val="87"/>
        </w:trPr>
        <w:tc>
          <w:tcPr>
            <w:tcW w:w="1415" w:type="dxa"/>
            <w:gridSpan w:val="2"/>
          </w:tcPr>
          <w:p w:rsidR="00682FB4" w:rsidRPr="00682FB4" w:rsidRDefault="00682FB4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682FB4" w:rsidRPr="00682FB4" w:rsidRDefault="00682FB4" w:rsidP="00682FB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5-</w:t>
            </w: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 xml:space="preserve"> اولویت طرح، با توجه به عنوان طرح انتخاب شده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461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2FB4" w:rsidRPr="002D6D90" w:rsidTr="00180B4D">
        <w:trPr>
          <w:trHeight w:val="87"/>
        </w:trPr>
        <w:tc>
          <w:tcPr>
            <w:tcW w:w="1415" w:type="dxa"/>
            <w:gridSpan w:val="2"/>
          </w:tcPr>
          <w:p w:rsidR="00682FB4" w:rsidRPr="00682FB4" w:rsidRDefault="00682FB4" w:rsidP="002D6D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2" w:type="dxa"/>
          </w:tcPr>
          <w:p w:rsidR="00682FB4" w:rsidRPr="00682FB4" w:rsidRDefault="00682FB4" w:rsidP="00180B4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-رفرنس نویسی بر اساس استایل معرفی شده از سوی معاونت پژوهشی تنظیم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</w:tcPr>
          <w:p w:rsidR="00682FB4" w:rsidRPr="00682FB4" w:rsidRDefault="00682FB4" w:rsidP="002D6D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93456" w:rsidRDefault="00493456" w:rsidP="00493456">
      <w:pPr>
        <w:bidi/>
        <w:rPr>
          <w:rtl/>
        </w:rPr>
      </w:pPr>
    </w:p>
    <w:p w:rsidR="00493456" w:rsidRPr="002D6D90" w:rsidRDefault="00493456" w:rsidP="00493456">
      <w:pPr>
        <w:bidi/>
      </w:pPr>
    </w:p>
    <w:sectPr w:rsidR="00493456" w:rsidRPr="002D6D90" w:rsidSect="00BE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16BF5"/>
    <w:multiLevelType w:val="hybridMultilevel"/>
    <w:tmpl w:val="B0C025D6"/>
    <w:lvl w:ilvl="0" w:tplc="AF2A9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A3985"/>
    <w:multiLevelType w:val="hybridMultilevel"/>
    <w:tmpl w:val="B4B8A95A"/>
    <w:lvl w:ilvl="0" w:tplc="7A3A83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B89"/>
    <w:multiLevelType w:val="hybridMultilevel"/>
    <w:tmpl w:val="A83C955A"/>
    <w:lvl w:ilvl="0" w:tplc="5406E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E5CEC"/>
    <w:multiLevelType w:val="hybridMultilevel"/>
    <w:tmpl w:val="928E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F0780"/>
    <w:multiLevelType w:val="hybridMultilevel"/>
    <w:tmpl w:val="F410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A25DB"/>
    <w:multiLevelType w:val="hybridMultilevel"/>
    <w:tmpl w:val="848A1910"/>
    <w:lvl w:ilvl="0" w:tplc="395CEB6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B"/>
    <w:rsid w:val="00015336"/>
    <w:rsid w:val="000C330C"/>
    <w:rsid w:val="00180B4D"/>
    <w:rsid w:val="00187473"/>
    <w:rsid w:val="001B38AC"/>
    <w:rsid w:val="001C0657"/>
    <w:rsid w:val="002D6D90"/>
    <w:rsid w:val="002E51BF"/>
    <w:rsid w:val="003902DD"/>
    <w:rsid w:val="003F6A45"/>
    <w:rsid w:val="00474AFA"/>
    <w:rsid w:val="00493456"/>
    <w:rsid w:val="00584C0C"/>
    <w:rsid w:val="005F33C9"/>
    <w:rsid w:val="00682FB4"/>
    <w:rsid w:val="006834CF"/>
    <w:rsid w:val="007A488B"/>
    <w:rsid w:val="007B4B3B"/>
    <w:rsid w:val="00852504"/>
    <w:rsid w:val="00864E3D"/>
    <w:rsid w:val="0089307F"/>
    <w:rsid w:val="00997CB4"/>
    <w:rsid w:val="00AA3B7E"/>
    <w:rsid w:val="00AA4DA0"/>
    <w:rsid w:val="00B75611"/>
    <w:rsid w:val="00B97F56"/>
    <w:rsid w:val="00BD7966"/>
    <w:rsid w:val="00BE6ED0"/>
    <w:rsid w:val="00C31942"/>
    <w:rsid w:val="00D63D7D"/>
    <w:rsid w:val="00DA676F"/>
    <w:rsid w:val="00EF7F01"/>
    <w:rsid w:val="00F4121B"/>
    <w:rsid w:val="00F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67E9680-F264-4192-9A30-85E2791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ms.pashaie</cp:lastModifiedBy>
  <cp:revision>3</cp:revision>
  <dcterms:created xsi:type="dcterms:W3CDTF">2022-08-29T10:48:00Z</dcterms:created>
  <dcterms:modified xsi:type="dcterms:W3CDTF">2022-08-30T07:19:00Z</dcterms:modified>
</cp:coreProperties>
</file>