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401"/>
        <w:bidiVisual/>
        <w:tblW w:w="0" w:type="auto"/>
        <w:tblLook w:val="04A0" w:firstRow="1" w:lastRow="0" w:firstColumn="1" w:lastColumn="0" w:noHBand="0" w:noVBand="1"/>
      </w:tblPr>
      <w:tblGrid>
        <w:gridCol w:w="2404"/>
        <w:gridCol w:w="6946"/>
      </w:tblGrid>
      <w:tr w:rsidR="009D1693" w:rsidTr="00931B92">
        <w:trPr>
          <w:trHeight w:val="1901"/>
        </w:trPr>
        <w:tc>
          <w:tcPr>
            <w:tcW w:w="2404" w:type="dxa"/>
            <w:vAlign w:val="center"/>
          </w:tcPr>
          <w:p w:rsidR="009D1693" w:rsidRPr="00D55A1A" w:rsidRDefault="009D1693" w:rsidP="00931B92">
            <w:pPr>
              <w:bidi/>
              <w:jc w:val="center"/>
              <w:rPr>
                <w:rFonts w:cs="B Titr"/>
                <w:rtl/>
              </w:rPr>
            </w:pPr>
            <w:r w:rsidRPr="00D55A1A">
              <w:rPr>
                <w:rFonts w:cs="B Titr" w:hint="cs"/>
                <w:rtl/>
              </w:rPr>
              <w:t>دانشگاه علوم پزشکی تبریز</w:t>
            </w:r>
          </w:p>
          <w:p w:rsidR="009D1693" w:rsidRDefault="009D1693" w:rsidP="00931B92">
            <w:pPr>
              <w:bidi/>
              <w:jc w:val="center"/>
              <w:rPr>
                <w:rtl/>
              </w:rPr>
            </w:pPr>
            <w:r w:rsidRPr="00D55A1A">
              <w:rPr>
                <w:rFonts w:cs="B Titr" w:hint="cs"/>
                <w:rtl/>
              </w:rPr>
              <w:t>دانشکده پرستاری و مامایی</w:t>
            </w:r>
          </w:p>
        </w:tc>
        <w:tc>
          <w:tcPr>
            <w:tcW w:w="6946" w:type="dxa"/>
            <w:vAlign w:val="center"/>
          </w:tcPr>
          <w:p w:rsidR="009D1693" w:rsidRPr="00D55A1A" w:rsidRDefault="009D1693" w:rsidP="00931B9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D55A1A">
              <w:rPr>
                <w:rFonts w:cs="B Nazanin" w:hint="cs"/>
                <w:b/>
                <w:bCs/>
                <w:rtl/>
              </w:rPr>
              <w:t>ابزار ارزشیابی برنامه درسی</w:t>
            </w:r>
          </w:p>
          <w:p w:rsidR="009D1693" w:rsidRPr="00D55A1A" w:rsidRDefault="009D1693" w:rsidP="00931B9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D55A1A">
              <w:rPr>
                <w:rFonts w:cs="B Nazanin" w:hint="cs"/>
                <w:b/>
                <w:bCs/>
                <w:rtl/>
              </w:rPr>
              <w:t>مقطع کارشناسی</w:t>
            </w:r>
          </w:p>
          <w:p w:rsidR="009D1693" w:rsidRPr="00D55A1A" w:rsidRDefault="009D1693" w:rsidP="00931B9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D55A1A">
              <w:rPr>
                <w:rFonts w:cs="B Nazanin" w:hint="cs"/>
                <w:b/>
                <w:bCs/>
                <w:rtl/>
              </w:rPr>
              <w:t>فرم فارغ التحصیلان</w:t>
            </w:r>
          </w:p>
          <w:p w:rsidR="009D1693" w:rsidRDefault="009D1693" w:rsidP="00931B92">
            <w:pPr>
              <w:bidi/>
              <w:jc w:val="center"/>
              <w:rPr>
                <w:rtl/>
              </w:rPr>
            </w:pPr>
            <w:r w:rsidRPr="00D55A1A">
              <w:rPr>
                <w:rFonts w:cs="B Nazanin" w:hint="cs"/>
                <w:b/>
                <w:bCs/>
                <w:rtl/>
              </w:rPr>
              <w:t xml:space="preserve">درس پرستاری بزرگسالان و سالمندان </w:t>
            </w:r>
            <w:r w:rsidR="00D55A1A" w:rsidRPr="00D55A1A">
              <w:rPr>
                <w:rFonts w:cs="B Nazanin" w:hint="cs"/>
                <w:b/>
                <w:bCs/>
                <w:rtl/>
              </w:rPr>
              <w:t>(</w:t>
            </w:r>
            <w:r w:rsidRPr="00D55A1A">
              <w:rPr>
                <w:rFonts w:cs="B Nazanin" w:hint="cs"/>
                <w:b/>
                <w:bCs/>
                <w:rtl/>
              </w:rPr>
              <w:t>1</w:t>
            </w:r>
            <w:r w:rsidR="00D55A1A" w:rsidRPr="00D55A1A">
              <w:rPr>
                <w:rFonts w:cs="B Nazanin" w:hint="cs"/>
                <w:b/>
                <w:bCs/>
                <w:rtl/>
              </w:rPr>
              <w:t>)</w:t>
            </w:r>
          </w:p>
        </w:tc>
      </w:tr>
    </w:tbl>
    <w:p w:rsidR="00931B92" w:rsidRPr="009D1693" w:rsidRDefault="00931B92" w:rsidP="00931B92">
      <w:pPr>
        <w:pStyle w:val="Header"/>
        <w:bidi/>
        <w:jc w:val="center"/>
        <w:rPr>
          <w:rFonts w:cs="B Nazanin"/>
          <w:sz w:val="24"/>
          <w:szCs w:val="24"/>
          <w:rtl/>
          <w:lang w:bidi="fa-IR"/>
        </w:rPr>
      </w:pPr>
      <w:r w:rsidRPr="009D1693">
        <w:rPr>
          <w:rFonts w:cs="B Nazanin" w:hint="cs"/>
          <w:sz w:val="24"/>
          <w:szCs w:val="24"/>
          <w:rtl/>
          <w:lang w:bidi="fa-IR"/>
        </w:rPr>
        <w:t>بسمه تعالی</w:t>
      </w:r>
    </w:p>
    <w:p w:rsidR="00D67240" w:rsidRDefault="00D67240" w:rsidP="00931B92">
      <w:pPr>
        <w:bidi/>
        <w:jc w:val="center"/>
        <w:rPr>
          <w:rtl/>
        </w:rPr>
      </w:pPr>
      <w:bookmarkStart w:id="0" w:name="_GoBack"/>
      <w:bookmarkEnd w:id="0"/>
    </w:p>
    <w:p w:rsidR="00D55A1A" w:rsidRPr="00D55A1A" w:rsidRDefault="00D55A1A" w:rsidP="00D55A1A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D55A1A">
        <w:rPr>
          <w:rFonts w:cs="B Nazanin" w:hint="cs"/>
          <w:sz w:val="24"/>
          <w:szCs w:val="24"/>
          <w:rtl/>
        </w:rPr>
        <w:t>با عرض سلام، ضمن تشکر و قدردای ازهمکاری سرکارعالی/</w:t>
      </w:r>
      <w:r>
        <w:rPr>
          <w:rFonts w:cs="B Nazanin" w:hint="cs"/>
          <w:sz w:val="24"/>
          <w:szCs w:val="24"/>
          <w:rtl/>
        </w:rPr>
        <w:t xml:space="preserve"> </w:t>
      </w:r>
      <w:r w:rsidRPr="00D55A1A">
        <w:rPr>
          <w:rFonts w:cs="B Nazanin" w:hint="cs"/>
          <w:sz w:val="24"/>
          <w:szCs w:val="24"/>
          <w:rtl/>
        </w:rPr>
        <w:t>جنابعالی، سوالات زیر جهت بررسی نظرات ارزشمند شما در مورد ارزشیابی کوریکولوم</w:t>
      </w:r>
      <w:r>
        <w:rPr>
          <w:rFonts w:cs="B Nazanin" w:hint="cs"/>
          <w:sz w:val="24"/>
          <w:szCs w:val="24"/>
          <w:rtl/>
        </w:rPr>
        <w:t xml:space="preserve"> </w:t>
      </w:r>
      <w:r w:rsidRPr="00D55A1A">
        <w:rPr>
          <w:rFonts w:cs="B Nazanin" w:hint="cs"/>
          <w:sz w:val="24"/>
          <w:szCs w:val="24"/>
          <w:rtl/>
        </w:rPr>
        <w:t xml:space="preserve">های درسی مقطع کارشناسی رشته پرستاری درس پرستاری بزرگسلان وسالمندان </w:t>
      </w:r>
      <w:r w:rsidRPr="00D55A1A">
        <w:rPr>
          <w:rFonts w:cs="B Nazanin" w:hint="cs"/>
          <w:sz w:val="24"/>
          <w:szCs w:val="24"/>
          <w:u w:val="single"/>
          <w:rtl/>
        </w:rPr>
        <w:t xml:space="preserve">1 </w:t>
      </w:r>
      <w:r w:rsidRPr="00D55A1A">
        <w:rPr>
          <w:rFonts w:cs="B Nazanin" w:hint="cs"/>
          <w:sz w:val="24"/>
          <w:szCs w:val="24"/>
          <w:rtl/>
        </w:rPr>
        <w:t xml:space="preserve"> طراحی شده است. تکمیل آن به اصلاح و بهبود این دوره کمک نمایید. یاد آور می شود که این پرسشنامه بی نام است و داده ها بصورت کلی تحلیل می گردد. لذا پاسخ دقیق شما، موجب امتنان خواهد بود.</w:t>
      </w:r>
    </w:p>
    <w:p w:rsidR="00D55A1A" w:rsidRPr="00354307" w:rsidRDefault="00D55A1A" w:rsidP="00354307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354307">
        <w:rPr>
          <w:rFonts w:cs="B Nazanin" w:hint="cs"/>
          <w:b/>
          <w:bCs/>
          <w:sz w:val="24"/>
          <w:szCs w:val="24"/>
          <w:rtl/>
        </w:rPr>
        <w:t>کدامیک از موارد زیر در عدم تطابق بین اهداف ومیزان ارائه مبحث درسی درسرفصل مصوب و نیازهای دانشجویان وجود دارد؟</w:t>
      </w:r>
    </w:p>
    <w:p w:rsidR="00354307" w:rsidRPr="00354307" w:rsidRDefault="00354307" w:rsidP="00354307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354307">
        <w:rPr>
          <w:rFonts w:cs="B Nazanin" w:hint="cs"/>
          <w:sz w:val="24"/>
          <w:szCs w:val="24"/>
          <w:rtl/>
        </w:rPr>
        <w:t>الف. رئوس مطالب</w:t>
      </w:r>
    </w:p>
    <w:p w:rsidR="00354307" w:rsidRDefault="00354307" w:rsidP="00354307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 w:rsidRPr="00354307">
        <w:rPr>
          <w:rFonts w:cs="B Nazanin" w:hint="cs"/>
          <w:sz w:val="24"/>
          <w:szCs w:val="24"/>
          <w:rtl/>
        </w:rPr>
        <w:t>تعادل و</w:t>
      </w:r>
      <w:r>
        <w:rPr>
          <w:rFonts w:cs="B Nazanin" w:hint="cs"/>
          <w:sz w:val="24"/>
          <w:szCs w:val="24"/>
          <w:rtl/>
        </w:rPr>
        <w:t>اختلال درمایع و الکترولیتهای بدن</w:t>
      </w:r>
    </w:p>
    <w:p w:rsidR="00354307" w:rsidRDefault="00354307" w:rsidP="00354307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نقش پرستار درارائه تدابیر پرستاری مبتنی بر تشخیص های پرستاری از پیشگیری تا توانبخشی</w:t>
      </w:r>
    </w:p>
    <w:p w:rsidR="00354307" w:rsidRDefault="00354307" w:rsidP="00354307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مفاهیم پایه در تعادل مایعات و الکترولیتها</w:t>
      </w:r>
    </w:p>
    <w:p w:rsidR="00354307" w:rsidRDefault="00354307" w:rsidP="00354307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اختلال حجم مایعات در بدن (افزایش یا کاهش حجم)</w:t>
      </w:r>
    </w:p>
    <w:p w:rsidR="00354307" w:rsidRDefault="00354307" w:rsidP="00354307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اختلال در تعادل و الکترولیتها(هیپوناترمی، هیپرناترمی، هیپرکالمی و هیپوکالمی). تعادل اسیدوباز و اختلالات اسید وباز باذکر بررسی و شناخت علائم، درمان و مراقبت پرستاری بر اساس فرآیند پرستاری</w:t>
      </w:r>
    </w:p>
    <w:p w:rsidR="00354307" w:rsidRDefault="00354307" w:rsidP="00354307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ب. اختلالات حرکتی</w:t>
      </w:r>
    </w:p>
    <w:p w:rsidR="00354307" w:rsidRDefault="00354307" w:rsidP="00354307">
      <w:pPr>
        <w:pStyle w:val="ListParagraph"/>
        <w:numPr>
          <w:ilvl w:val="0"/>
          <w:numId w:val="5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نقش پرستار در ارائه تدابیر پرستاری مبتنی برتشخیصهای پرستاری از پیشگیری تا توانبخشی</w:t>
      </w:r>
    </w:p>
    <w:p w:rsidR="00354307" w:rsidRDefault="00354307" w:rsidP="00354307">
      <w:pPr>
        <w:pStyle w:val="ListParagraph"/>
        <w:numPr>
          <w:ilvl w:val="0"/>
          <w:numId w:val="5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مروری برآناتومی وفیزیولوژی سیستم عضلانی-حرکتی</w:t>
      </w:r>
    </w:p>
    <w:p w:rsidR="00354307" w:rsidRDefault="00354307" w:rsidP="00354307">
      <w:pPr>
        <w:pStyle w:val="ListParagraph"/>
        <w:numPr>
          <w:ilvl w:val="0"/>
          <w:numId w:val="5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بررسی و شناخت دستگاه حرکتی، تاریخچه سلامتی، انجام معاینات فیزیکی، تست های تشخیصی، علائم شایع و مراقبتهای پرستاری مبتنی برتشخیص های پرستاری</w:t>
      </w:r>
    </w:p>
    <w:p w:rsidR="00AC6710" w:rsidRDefault="00AC6710" w:rsidP="00AC6710">
      <w:pPr>
        <w:pStyle w:val="ListParagraph"/>
        <w:numPr>
          <w:ilvl w:val="0"/>
          <w:numId w:val="5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ساماندهی مراقبت از مددجویان مبتلاء به اختلالات سیستم حرکتی و بافت همبند شامل: صدمات سیستم عضلانی، حرکتی و مفاصل، شکستگی ها و انواع آن، دررفتگی ها،پیچ خوردگی و کشیدگی ها مراقبت های پرستاری مبتنی بر کاربرد فرآیندپرستاری</w:t>
      </w:r>
    </w:p>
    <w:p w:rsidR="00AC6710" w:rsidRDefault="00AC6710" w:rsidP="00AC6710">
      <w:pPr>
        <w:pStyle w:val="ListParagraph"/>
        <w:numPr>
          <w:ilvl w:val="0"/>
          <w:numId w:val="5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اختلالات متابولیکی استخوان، استئوپروز، بیماری پاژه، استئومالاسی، نقرس و آرتریت نقرسی، هیپرکالمی، هیپوکالمی</w:t>
      </w:r>
    </w:p>
    <w:p w:rsidR="00AC6710" w:rsidRDefault="00AC6710" w:rsidP="00AC6710">
      <w:pPr>
        <w:pStyle w:val="ListParagraph"/>
        <w:numPr>
          <w:ilvl w:val="0"/>
          <w:numId w:val="5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استئوآرتریت کاربرد فرآیندپرستاری</w:t>
      </w:r>
    </w:p>
    <w:p w:rsidR="00AC6710" w:rsidRDefault="00AC6710" w:rsidP="00AC6710">
      <w:pPr>
        <w:pStyle w:val="ListParagraph"/>
        <w:numPr>
          <w:ilvl w:val="0"/>
          <w:numId w:val="5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عفونت های استخوان، استومیلیت، آرتریت عفونی، سل استخوان ومفاصل، سل و ستون فقرات</w:t>
      </w:r>
    </w:p>
    <w:p w:rsidR="00AC6710" w:rsidRDefault="00AC6710" w:rsidP="00AC6710">
      <w:pPr>
        <w:pStyle w:val="ListParagraph"/>
        <w:numPr>
          <w:ilvl w:val="0"/>
          <w:numId w:val="5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تومورهای استخوان مراقبتهای ویژه پرستاری</w:t>
      </w:r>
    </w:p>
    <w:p w:rsidR="00AC6710" w:rsidRDefault="00AC6710" w:rsidP="00AC6710">
      <w:pPr>
        <w:pStyle w:val="ListParagraph"/>
        <w:numPr>
          <w:ilvl w:val="0"/>
          <w:numId w:val="5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اختلالات پا، هالوس- والگوس...</w:t>
      </w:r>
    </w:p>
    <w:p w:rsidR="00AC6710" w:rsidRDefault="00AC6710" w:rsidP="00AC6710">
      <w:pPr>
        <w:pStyle w:val="ListParagraph"/>
        <w:numPr>
          <w:ilvl w:val="0"/>
          <w:numId w:val="5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اختلالات بافت همبند، آرتریت روماتوئید، لوپوس اریتماتوسیستمیک و اسکلرودرمی مراقبتهای پرستاری با کاربرد فرآیند پرستاری</w:t>
      </w:r>
    </w:p>
    <w:p w:rsidR="00AC6710" w:rsidRDefault="00AC6710" w:rsidP="00AC6710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ج. اختلالات تغذیه ای</w:t>
      </w:r>
    </w:p>
    <w:p w:rsidR="00AC6710" w:rsidRDefault="00134BCE" w:rsidP="00AC6710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مروری بر آناتومی و فیزیولوژی دستگاه گوارش و حلق</w:t>
      </w:r>
    </w:p>
    <w:p w:rsidR="00134BCE" w:rsidRDefault="00134BCE" w:rsidP="00134BCE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بررسی و شناخت تغذیه و سیستم هضم وجذب، تاریخچه معاینات، تستهای تشخیص و علائم شایع</w:t>
      </w:r>
    </w:p>
    <w:p w:rsidR="00134BCE" w:rsidRDefault="00134BCE" w:rsidP="00134BCE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تغذیه در فردسالم</w:t>
      </w:r>
    </w:p>
    <w:p w:rsidR="00134BCE" w:rsidRDefault="00134BCE" w:rsidP="00134BCE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سوءتغذیه</w:t>
      </w:r>
    </w:p>
    <w:p w:rsidR="00134BCE" w:rsidRDefault="00134BCE" w:rsidP="00134BCE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انواع روشهای تغذیه</w:t>
      </w:r>
    </w:p>
    <w:p w:rsidR="00134BCE" w:rsidRDefault="00134BCE" w:rsidP="00134BCE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ساماندهی مراقبت پرستاری از مددجویان مبتلا به سوء تغذیه(چاقی، بی اشتهایی و پرخوری عصبی)</w:t>
      </w:r>
    </w:p>
    <w:p w:rsidR="00134BCE" w:rsidRDefault="00134BCE" w:rsidP="00134BCE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lastRenderedPageBreak/>
        <w:t>ساماندهی مراقبت از مددجویان مبتلاء به اختلالات هضم و جذب(اختلالات دهان، دندان، غدد بزاقی) مری (دیسفاژی، آشالازی، ریفلاکس</w:t>
      </w:r>
      <w:r w:rsidR="00A3676F">
        <w:rPr>
          <w:rFonts w:cs="B Nazanin" w:hint="cs"/>
          <w:sz w:val="24"/>
          <w:szCs w:val="24"/>
          <w:rtl/>
        </w:rPr>
        <w:t>) ساماندهی مراقبت پرستاری مبتنی بر تشخیص های پرستاری از مددجویان مبتلا به اختلالات معده(گاستریت حاد و مزمن، زخم معده، سرطان معده)</w:t>
      </w:r>
    </w:p>
    <w:p w:rsidR="00A3676F" w:rsidRDefault="00A3676F" w:rsidP="00A3676F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ساماندهی و مراقبت پرستاری از مددجویان مبتلا به اختلالات روده ای( اختلالات التهابی، کولیت اولسراتیو، اسهال، بیماری کرون، آپاندیسیت</w:t>
      </w:r>
      <w:r w:rsidR="00421730">
        <w:rPr>
          <w:rFonts w:cs="B Nazanin" w:hint="cs"/>
          <w:sz w:val="24"/>
          <w:szCs w:val="24"/>
          <w:rtl/>
        </w:rPr>
        <w:t>، پریتونیت، گاستروآنتر</w:t>
      </w:r>
      <w:r w:rsidR="00421730">
        <w:rPr>
          <w:rFonts w:cs="B Nazanin" w:hint="cs"/>
          <w:sz w:val="24"/>
          <w:szCs w:val="24"/>
          <w:rtl/>
          <w:lang w:bidi="fa-IR"/>
        </w:rPr>
        <w:t>یت، عفونت های انگلی)</w:t>
      </w:r>
    </w:p>
    <w:p w:rsidR="00421730" w:rsidRDefault="00421730" w:rsidP="00421730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  <w:lang w:bidi="fa-IR"/>
        </w:rPr>
        <w:t>تومورها و سرطان روده، هرنی، دیورتیکول روده، انسداد روده، سندروم روده تحریک پذیر، تروماهای روده.</w:t>
      </w:r>
    </w:p>
    <w:p w:rsidR="00421730" w:rsidRDefault="00421730" w:rsidP="00421730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د. اختلالات دفعی : آنورکتال سیستم دفعی آنورکتال</w:t>
      </w:r>
    </w:p>
    <w:p w:rsidR="00421730" w:rsidRDefault="00421730" w:rsidP="0042173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هموروئید، کیست پایلونیدال، فیشرآنال، فیستول آنال، سرطان آنورکتال، آبسه رکتال، یبوست و بی اختیاری مدفوع</w:t>
      </w:r>
    </w:p>
    <w:p w:rsidR="00421730" w:rsidRDefault="00421730" w:rsidP="0042173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ساماندهی و مراقبت براساس فرآیند پرستاری از مددجویان مبتلا به اختلالات دفعی روده ای کبد- کیسه صفرا و پانکراس</w:t>
      </w:r>
    </w:p>
    <w:p w:rsidR="00421730" w:rsidRDefault="00421730" w:rsidP="00421730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ساماندهی و مراقبت از بیماران </w:t>
      </w:r>
      <w:r w:rsidR="00495AC7">
        <w:rPr>
          <w:rFonts w:cs="B Nazanin" w:hint="cs"/>
          <w:sz w:val="24"/>
          <w:szCs w:val="24"/>
          <w:rtl/>
        </w:rPr>
        <w:t>مبتلا به اختلالات کبد وکیسه صفرا (پانکراتیت حاد، سرطان پانکراس، صدمات پانکراس، کله سیستیت حاد و مزمن، سرطان کیسه صفرا، هپاتیت ویروسی و باکتریایی، آبسه کبد، پیوند کبد، آمیلوئیدوزیس و بیماری ویلسون</w:t>
      </w:r>
    </w:p>
    <w:p w:rsidR="00B56BCC" w:rsidRDefault="00B56BCC" w:rsidP="00B56BCC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B56BCC" w:rsidRPr="00B56BCC" w:rsidRDefault="00B56BCC" w:rsidP="00B56BCC">
      <w:pPr>
        <w:bidi/>
        <w:spacing w:after="0" w:line="240" w:lineRule="auto"/>
        <w:jc w:val="both"/>
        <w:rPr>
          <w:rFonts w:cs="B Nazanin"/>
          <w:sz w:val="24"/>
          <w:szCs w:val="24"/>
        </w:rPr>
      </w:pPr>
    </w:p>
    <w:p w:rsidR="00495AC7" w:rsidRDefault="00B56BCC" w:rsidP="00495AC7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  <w:r w:rsidRPr="00B56BCC">
        <w:rPr>
          <w:rFonts w:cs="B Nazanin" w:hint="cs"/>
          <w:b/>
          <w:bCs/>
          <w:sz w:val="24"/>
          <w:szCs w:val="24"/>
          <w:rtl/>
        </w:rPr>
        <w:t>در واحد کار</w:t>
      </w:r>
      <w:r>
        <w:rPr>
          <w:rFonts w:cs="B Nazanin" w:hint="cs"/>
          <w:b/>
          <w:bCs/>
          <w:sz w:val="24"/>
          <w:szCs w:val="24"/>
          <w:rtl/>
        </w:rPr>
        <w:t>ی خود با چه بیماریها یا موقعیتهای بالینی مواجه شده اید که در دوره کارشناسی به شما آموزش کافی ارائه نشده است؟</w:t>
      </w:r>
    </w:p>
    <w:p w:rsid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B56BCC" w:rsidRPr="00B56BCC" w:rsidRDefault="00B56BCC" w:rsidP="00B56BC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</w:p>
    <w:p w:rsidR="00B56BCC" w:rsidRPr="00B56BCC" w:rsidRDefault="00B56BCC" w:rsidP="00B56BCC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شایع ترین بیماریها یا موقعیتهای بالینی شایع در واحد کاری شما کدام است؟</w:t>
      </w:r>
    </w:p>
    <w:sectPr w:rsidR="00B56BCC" w:rsidRPr="00B56BCC" w:rsidSect="00354307">
      <w:pgSz w:w="11907" w:h="16840" w:code="9"/>
      <w:pgMar w:top="1021" w:right="1021" w:bottom="1021" w:left="1021" w:header="720" w:footer="720" w:gutter="0"/>
      <w:pgBorders w:offsetFrom="page">
        <w:top w:val="twistedLines1" w:sz="14" w:space="24" w:color="auto"/>
        <w:left w:val="twistedLines1" w:sz="14" w:space="24" w:color="auto"/>
        <w:bottom w:val="twistedLines1" w:sz="14" w:space="24" w:color="auto"/>
        <w:right w:val="twistedLines1" w:sz="1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04C" w:rsidRDefault="00BD104C" w:rsidP="009C3716">
      <w:pPr>
        <w:spacing w:after="0" w:line="240" w:lineRule="auto"/>
      </w:pPr>
      <w:r>
        <w:separator/>
      </w:r>
    </w:p>
  </w:endnote>
  <w:endnote w:type="continuationSeparator" w:id="0">
    <w:p w:rsidR="00BD104C" w:rsidRDefault="00BD104C" w:rsidP="009C3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04C" w:rsidRDefault="00BD104C" w:rsidP="009C3716">
      <w:pPr>
        <w:spacing w:after="0" w:line="240" w:lineRule="auto"/>
      </w:pPr>
      <w:r>
        <w:separator/>
      </w:r>
    </w:p>
  </w:footnote>
  <w:footnote w:type="continuationSeparator" w:id="0">
    <w:p w:rsidR="00BD104C" w:rsidRDefault="00BD104C" w:rsidP="009C3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20172"/>
    <w:multiLevelType w:val="hybridMultilevel"/>
    <w:tmpl w:val="2BE8EF2E"/>
    <w:lvl w:ilvl="0" w:tplc="0498B5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A70CF"/>
    <w:multiLevelType w:val="hybridMultilevel"/>
    <w:tmpl w:val="2334E072"/>
    <w:lvl w:ilvl="0" w:tplc="71EA79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45D85"/>
    <w:multiLevelType w:val="hybridMultilevel"/>
    <w:tmpl w:val="96E8D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C4016"/>
    <w:multiLevelType w:val="hybridMultilevel"/>
    <w:tmpl w:val="5E8CA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72961"/>
    <w:multiLevelType w:val="hybridMultilevel"/>
    <w:tmpl w:val="7EAE4AF0"/>
    <w:lvl w:ilvl="0" w:tplc="0498B5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0D7C8A"/>
    <w:multiLevelType w:val="hybridMultilevel"/>
    <w:tmpl w:val="16A4FDDE"/>
    <w:lvl w:ilvl="0" w:tplc="0498B5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52FF8"/>
    <w:multiLevelType w:val="hybridMultilevel"/>
    <w:tmpl w:val="05D4ED72"/>
    <w:lvl w:ilvl="0" w:tplc="0498B5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1E"/>
    <w:rsid w:val="000C361E"/>
    <w:rsid w:val="00134BCE"/>
    <w:rsid w:val="00354307"/>
    <w:rsid w:val="00421730"/>
    <w:rsid w:val="00495AC7"/>
    <w:rsid w:val="00931B92"/>
    <w:rsid w:val="009C3716"/>
    <w:rsid w:val="009D1693"/>
    <w:rsid w:val="00A3676F"/>
    <w:rsid w:val="00AC6710"/>
    <w:rsid w:val="00B56BCC"/>
    <w:rsid w:val="00BD104C"/>
    <w:rsid w:val="00D26C30"/>
    <w:rsid w:val="00D55A1A"/>
    <w:rsid w:val="00D6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0551D3-7D4D-4581-A327-6DD990BFB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716"/>
  </w:style>
  <w:style w:type="paragraph" w:styleId="Footer">
    <w:name w:val="footer"/>
    <w:basedOn w:val="Normal"/>
    <w:link w:val="FooterChar"/>
    <w:uiPriority w:val="99"/>
    <w:unhideWhenUsed/>
    <w:rsid w:val="009C3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716"/>
  </w:style>
  <w:style w:type="table" w:styleId="TableGrid">
    <w:name w:val="Table Grid"/>
    <w:basedOn w:val="TableNormal"/>
    <w:uiPriority w:val="39"/>
    <w:rsid w:val="009D16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5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win8</dc:creator>
  <cp:keywords/>
  <dc:description/>
  <cp:lastModifiedBy>win8</cp:lastModifiedBy>
  <cp:revision>4</cp:revision>
  <dcterms:created xsi:type="dcterms:W3CDTF">2019-09-01T18:36:00Z</dcterms:created>
  <dcterms:modified xsi:type="dcterms:W3CDTF">2019-09-01T21:25:00Z</dcterms:modified>
</cp:coreProperties>
</file>