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01"/>
        <w:bidiVisual/>
        <w:tblW w:w="0" w:type="auto"/>
        <w:tblLook w:val="04A0" w:firstRow="1" w:lastRow="0" w:firstColumn="1" w:lastColumn="0" w:noHBand="0" w:noVBand="1"/>
      </w:tblPr>
      <w:tblGrid>
        <w:gridCol w:w="2404"/>
        <w:gridCol w:w="6946"/>
      </w:tblGrid>
      <w:tr w:rsidR="009D1693" w:rsidTr="00931B92">
        <w:trPr>
          <w:trHeight w:val="1901"/>
        </w:trPr>
        <w:tc>
          <w:tcPr>
            <w:tcW w:w="2404" w:type="dxa"/>
            <w:vAlign w:val="center"/>
          </w:tcPr>
          <w:p w:rsidR="009D1693" w:rsidRPr="00D55A1A" w:rsidRDefault="009D1693" w:rsidP="00931B92">
            <w:pPr>
              <w:bidi/>
              <w:jc w:val="center"/>
              <w:rPr>
                <w:rFonts w:cs="B Titr"/>
                <w:rtl/>
              </w:rPr>
            </w:pPr>
            <w:r w:rsidRPr="00D55A1A">
              <w:rPr>
                <w:rFonts w:cs="B Titr" w:hint="cs"/>
                <w:rtl/>
              </w:rPr>
              <w:t>دانشگاه علوم پزشکی تبریز</w:t>
            </w:r>
          </w:p>
          <w:p w:rsidR="009D1693" w:rsidRDefault="009D1693" w:rsidP="00931B92">
            <w:pPr>
              <w:bidi/>
              <w:jc w:val="center"/>
              <w:rPr>
                <w:rtl/>
              </w:rPr>
            </w:pPr>
            <w:r w:rsidRPr="00D55A1A">
              <w:rPr>
                <w:rFonts w:cs="B Titr" w:hint="cs"/>
                <w:rtl/>
              </w:rPr>
              <w:t>دانشکده پرستاری و مامایی</w:t>
            </w:r>
          </w:p>
        </w:tc>
        <w:tc>
          <w:tcPr>
            <w:tcW w:w="6946" w:type="dxa"/>
            <w:vAlign w:val="center"/>
          </w:tcPr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ابزار ارزشیابی برنامه درسی</w:t>
            </w:r>
          </w:p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مقطع کارشناسی</w:t>
            </w:r>
          </w:p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فرم فارغ التحصیلان</w:t>
            </w:r>
          </w:p>
          <w:p w:rsidR="009D1693" w:rsidRDefault="009D1693" w:rsidP="00436FAD">
            <w:pPr>
              <w:bidi/>
              <w:jc w:val="center"/>
              <w:rPr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 xml:space="preserve">درس پرستاری بزرگسالان و سالمندان </w:t>
            </w:r>
            <w:r w:rsidR="00D55A1A" w:rsidRPr="00D55A1A">
              <w:rPr>
                <w:rFonts w:cs="B Nazanin" w:hint="cs"/>
                <w:b/>
                <w:bCs/>
                <w:rtl/>
              </w:rPr>
              <w:t>(</w:t>
            </w:r>
            <w:r w:rsidR="00436FAD">
              <w:rPr>
                <w:rFonts w:cs="B Nazanin" w:hint="cs"/>
                <w:b/>
                <w:bCs/>
                <w:rtl/>
              </w:rPr>
              <w:t>3</w:t>
            </w:r>
            <w:r w:rsidR="00D55A1A" w:rsidRPr="00D55A1A">
              <w:rPr>
                <w:rFonts w:cs="B Nazanin" w:hint="cs"/>
                <w:b/>
                <w:bCs/>
                <w:rtl/>
              </w:rPr>
              <w:t>)</w:t>
            </w:r>
          </w:p>
        </w:tc>
      </w:tr>
    </w:tbl>
    <w:p w:rsidR="004A35F2" w:rsidRPr="004A35F2" w:rsidRDefault="00931B92" w:rsidP="004A35F2">
      <w:pPr>
        <w:pStyle w:val="Header"/>
        <w:bidi/>
        <w:jc w:val="center"/>
        <w:rPr>
          <w:rFonts w:cs="B Nazanin"/>
          <w:sz w:val="24"/>
          <w:szCs w:val="24"/>
          <w:rtl/>
          <w:lang w:bidi="fa-IR"/>
        </w:rPr>
      </w:pPr>
      <w:r w:rsidRPr="009D1693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D55A1A" w:rsidRPr="00D55A1A" w:rsidRDefault="00D55A1A" w:rsidP="00436FAD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D55A1A">
        <w:rPr>
          <w:rFonts w:cs="B Nazanin" w:hint="cs"/>
          <w:sz w:val="24"/>
          <w:szCs w:val="24"/>
          <w:rtl/>
        </w:rPr>
        <w:t>با عرض سلام، ضمن تشکر و قدردای ازهمکاری سرکارعالی/</w:t>
      </w:r>
      <w:r>
        <w:rPr>
          <w:rFonts w:cs="B Nazanin" w:hint="cs"/>
          <w:sz w:val="24"/>
          <w:szCs w:val="24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>جنابعالی، سوالات زیر جهت بررسی نظرات ارزشمند شما در مورد ارزشیابی کوریکولوم</w:t>
      </w:r>
      <w:r>
        <w:rPr>
          <w:rFonts w:cs="B Nazanin" w:hint="cs"/>
          <w:sz w:val="24"/>
          <w:szCs w:val="24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 xml:space="preserve">های درسی مقطع کارشناسی رشته پرستاری درس پرستاری بزرگسلان وسالمندان </w:t>
      </w:r>
      <w:r w:rsidR="00436FAD">
        <w:rPr>
          <w:rFonts w:cs="B Nazanin" w:hint="cs"/>
          <w:sz w:val="24"/>
          <w:szCs w:val="24"/>
          <w:u w:val="single"/>
          <w:rtl/>
        </w:rPr>
        <w:t>3</w:t>
      </w:r>
      <w:bookmarkStart w:id="0" w:name="_GoBack"/>
      <w:bookmarkEnd w:id="0"/>
      <w:r w:rsidRPr="00D55A1A">
        <w:rPr>
          <w:rFonts w:cs="B Nazanin" w:hint="cs"/>
          <w:sz w:val="24"/>
          <w:szCs w:val="24"/>
          <w:u w:val="single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 xml:space="preserve"> طراحی شده است. تکمیل آن به اصلاح و بهبود این دوره کمک نمایید. یاد آور می شود که این پرسشنامه بی نام است و داده ها بصورت کلی تحلیل می گردد. لذا پاسخ دقیق شما، موجب امتنان خواهد بود.</w:t>
      </w:r>
    </w:p>
    <w:p w:rsidR="00D55A1A" w:rsidRPr="00354307" w:rsidRDefault="00D55A1A" w:rsidP="0035430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354307">
        <w:rPr>
          <w:rFonts w:cs="B Nazanin" w:hint="cs"/>
          <w:b/>
          <w:bCs/>
          <w:sz w:val="24"/>
          <w:szCs w:val="24"/>
          <w:rtl/>
        </w:rPr>
        <w:t>کدامیک از موارد زیر در عدم تطابق بین اهداف ومیزان ارائه مبحث درسی درسرفصل مصوب و نیازهای دانشجویان وجود دارد؟</w:t>
      </w:r>
    </w:p>
    <w:p w:rsidR="00354307" w:rsidRPr="00354307" w:rsidRDefault="00354307" w:rsidP="00AA29B6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54307">
        <w:rPr>
          <w:rFonts w:cs="B Nazanin" w:hint="cs"/>
          <w:sz w:val="24"/>
          <w:szCs w:val="24"/>
          <w:rtl/>
        </w:rPr>
        <w:t xml:space="preserve">الف. </w:t>
      </w:r>
      <w:r w:rsidR="00AA29B6">
        <w:rPr>
          <w:rFonts w:cs="B Nazanin" w:hint="cs"/>
          <w:sz w:val="24"/>
          <w:szCs w:val="24"/>
          <w:rtl/>
        </w:rPr>
        <w:t>اختلالات متابولیکی</w:t>
      </w:r>
    </w:p>
    <w:p w:rsidR="00354307" w:rsidRDefault="00BF3370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درارائه تدابیر پرستاری مبتنی بر تشخیص های پرستاری از پیشگیری تا توانبخشی</w:t>
      </w:r>
    </w:p>
    <w:p w:rsidR="00354307" w:rsidRDefault="00BF3370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مروری بر آناتومی و فیزیولوژی دستگاه های متابولیکی</w:t>
      </w:r>
      <w:r w:rsidR="000604B7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>بررسی وشناخت غدد مترشحه داخلی،</w:t>
      </w:r>
      <w:r w:rsidR="000604B7">
        <w:rPr>
          <w:rFonts w:cs="B Nazanin" w:hint="cs"/>
          <w:sz w:val="24"/>
          <w:szCs w:val="24"/>
          <w:rtl/>
        </w:rPr>
        <w:t xml:space="preserve"> تاریخچه سلامت</w:t>
      </w:r>
      <w:r>
        <w:rPr>
          <w:rFonts w:cs="B Nazanin" w:hint="cs"/>
          <w:sz w:val="24"/>
          <w:szCs w:val="24"/>
          <w:rtl/>
        </w:rPr>
        <w:t>ی</w:t>
      </w:r>
      <w:r w:rsidR="000604B7">
        <w:rPr>
          <w:rFonts w:cs="B Nazanin" w:hint="cs"/>
          <w:sz w:val="24"/>
          <w:szCs w:val="24"/>
          <w:rtl/>
        </w:rPr>
        <w:t>، معاینات فیزیکی، تستهای تشخیصی وعلائم</w:t>
      </w:r>
      <w:r w:rsidR="00521524">
        <w:rPr>
          <w:rFonts w:cs="B Nazanin" w:hint="cs"/>
          <w:sz w:val="24"/>
          <w:szCs w:val="24"/>
          <w:rtl/>
        </w:rPr>
        <w:t xml:space="preserve"> ونشانه های شایع</w:t>
      </w:r>
    </w:p>
    <w:p w:rsidR="00354307" w:rsidRDefault="00A2093F" w:rsidP="00BF3370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</w:t>
      </w:r>
      <w:r w:rsidR="00C07D7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مراقبت </w:t>
      </w:r>
      <w:r w:rsidR="00BF3370">
        <w:rPr>
          <w:rFonts w:cs="B Nazanin" w:hint="cs"/>
          <w:sz w:val="24"/>
          <w:szCs w:val="24"/>
          <w:rtl/>
        </w:rPr>
        <w:t>جامع</w:t>
      </w:r>
      <w:r>
        <w:rPr>
          <w:rFonts w:cs="B Nazanin" w:hint="cs"/>
          <w:sz w:val="24"/>
          <w:szCs w:val="24"/>
          <w:rtl/>
        </w:rPr>
        <w:t xml:space="preserve"> پرستاری از</w:t>
      </w:r>
      <w:r w:rsidR="00C07D7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مددجویان</w:t>
      </w:r>
      <w:r w:rsidR="00C07D79">
        <w:rPr>
          <w:rFonts w:cs="B Nazanin" w:hint="cs"/>
          <w:sz w:val="24"/>
          <w:szCs w:val="24"/>
          <w:rtl/>
        </w:rPr>
        <w:t xml:space="preserve"> مبتلا به اختلالات </w:t>
      </w:r>
      <w:r w:rsidR="00BF3370">
        <w:rPr>
          <w:rFonts w:cs="B Nazanin" w:hint="cs"/>
          <w:sz w:val="24"/>
          <w:szCs w:val="24"/>
          <w:rtl/>
        </w:rPr>
        <w:t>غدد تیروئید وپاراتیروئید، گواتر، هیپوتیروئیدیسم، هیپرتیروئیدیسم، تیروئیدیت، سرطان تیروئید،</w:t>
      </w:r>
      <w:r w:rsidR="00BF3370" w:rsidRPr="00BF3370">
        <w:rPr>
          <w:rFonts w:cs="B Nazanin" w:hint="cs"/>
          <w:sz w:val="24"/>
          <w:szCs w:val="24"/>
          <w:rtl/>
        </w:rPr>
        <w:t xml:space="preserve"> </w:t>
      </w:r>
      <w:r w:rsidR="00BF3370">
        <w:rPr>
          <w:rFonts w:cs="B Nazanin" w:hint="cs"/>
          <w:sz w:val="24"/>
          <w:szCs w:val="24"/>
          <w:rtl/>
        </w:rPr>
        <w:t>هیپوپاراتیروئیدیسم، هیپرپاراتیروئیدیسم</w:t>
      </w:r>
    </w:p>
    <w:p w:rsidR="00354307" w:rsidRPr="00C07D79" w:rsidRDefault="00BF3370" w:rsidP="004518F9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ساماندهی و مراقبت جامع پرستاری از مددجویان مبتلا به اختلالات غدد آدرنال، کم کاری وپرکاری غددآدرنال، فئوکروموسیتوما</w:t>
      </w:r>
    </w:p>
    <w:p w:rsidR="00354307" w:rsidRDefault="00BF3370" w:rsidP="00BF337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 مراقبت جامع پرستاری از مددجویان مبتلا به کم کاری وپرکاری غده هیپوفیز، درقسمت خلفی و قدامی</w:t>
      </w:r>
    </w:p>
    <w:p w:rsidR="00AC6710" w:rsidRDefault="00C51352" w:rsidP="00BF3370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</w:t>
      </w:r>
      <w:r w:rsidR="00AC6710">
        <w:rPr>
          <w:rFonts w:cs="B Nazanin" w:hint="cs"/>
          <w:sz w:val="24"/>
          <w:szCs w:val="24"/>
          <w:rtl/>
        </w:rPr>
        <w:t xml:space="preserve">. </w:t>
      </w:r>
      <w:r w:rsidR="00BF3370">
        <w:rPr>
          <w:rFonts w:cs="B Nazanin" w:hint="cs"/>
          <w:sz w:val="24"/>
          <w:szCs w:val="24"/>
          <w:rtl/>
        </w:rPr>
        <w:t>بیماریهای عفونی واگیر وغیر واگیر</w:t>
      </w:r>
    </w:p>
    <w:p w:rsidR="00BF3370" w:rsidRDefault="00BF3370" w:rsidP="00BF3370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نقش پرستار درارائه تدابیر مراقبتی مبتنی بر تشخیص های پرستاری دربیماریهای عفونی واگیردار وغیرواگیر، از پیشگیری تا توانبخشی </w:t>
      </w:r>
    </w:p>
    <w:p w:rsidR="00BF3370" w:rsidRDefault="00BF3370" w:rsidP="00BF3370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پیشگیری از عفونت، تعریف بیماریهای عفونی واگیر و غیر واگیر</w:t>
      </w:r>
    </w:p>
    <w:p w:rsidR="00134BCE" w:rsidRDefault="00134BCE" w:rsidP="00BF3370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</w:t>
      </w:r>
      <w:r w:rsidR="00781E03">
        <w:rPr>
          <w:rFonts w:cs="B Nazanin" w:hint="cs"/>
          <w:sz w:val="24"/>
          <w:szCs w:val="24"/>
          <w:rtl/>
        </w:rPr>
        <w:t xml:space="preserve"> و شناخت</w:t>
      </w:r>
      <w:r w:rsidR="00BF3370">
        <w:rPr>
          <w:rFonts w:cs="B Nazanin" w:hint="cs"/>
          <w:sz w:val="24"/>
          <w:szCs w:val="24"/>
          <w:rtl/>
        </w:rPr>
        <w:t xml:space="preserve"> مددجویان مبتلا به بیماریهای عفونی</w:t>
      </w:r>
      <w:r>
        <w:rPr>
          <w:rFonts w:cs="B Nazanin" w:hint="cs"/>
          <w:sz w:val="24"/>
          <w:szCs w:val="24"/>
          <w:rtl/>
        </w:rPr>
        <w:t xml:space="preserve">، تاریخچه </w:t>
      </w:r>
      <w:r w:rsidR="00781E03">
        <w:rPr>
          <w:rFonts w:cs="B Nazanin" w:hint="cs"/>
          <w:sz w:val="24"/>
          <w:szCs w:val="24"/>
          <w:rtl/>
        </w:rPr>
        <w:t>سلامتی</w:t>
      </w:r>
      <w:r>
        <w:rPr>
          <w:rFonts w:cs="B Nazanin" w:hint="cs"/>
          <w:sz w:val="24"/>
          <w:szCs w:val="24"/>
          <w:rtl/>
        </w:rPr>
        <w:t>،</w:t>
      </w:r>
      <w:r w:rsidR="00E86B4D">
        <w:rPr>
          <w:rFonts w:cs="B Nazanin" w:hint="cs"/>
          <w:sz w:val="24"/>
          <w:szCs w:val="24"/>
          <w:rtl/>
        </w:rPr>
        <w:t>معاینات فیزیکی،</w:t>
      </w:r>
      <w:r>
        <w:rPr>
          <w:rFonts w:cs="B Nazanin" w:hint="cs"/>
          <w:sz w:val="24"/>
          <w:szCs w:val="24"/>
          <w:rtl/>
        </w:rPr>
        <w:t xml:space="preserve"> تستهای تشخیص</w:t>
      </w:r>
      <w:r w:rsidR="00781E03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و علائم شایع</w:t>
      </w:r>
    </w:p>
    <w:p w:rsidR="00E86B4D" w:rsidRDefault="00345FC4" w:rsidP="00345FC4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</w:t>
      </w:r>
      <w:r w:rsidR="00E86B4D" w:rsidRPr="00C07D79">
        <w:rPr>
          <w:rFonts w:cs="B Nazanin" w:hint="cs"/>
          <w:sz w:val="24"/>
          <w:szCs w:val="24"/>
          <w:rtl/>
        </w:rPr>
        <w:t>ساماندهی ومراقبت</w:t>
      </w:r>
      <w:r w:rsidR="00E86B4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جامع </w:t>
      </w:r>
      <w:r w:rsidR="00E86B4D">
        <w:rPr>
          <w:rFonts w:cs="B Nazanin" w:hint="cs"/>
          <w:sz w:val="24"/>
          <w:szCs w:val="24"/>
          <w:rtl/>
        </w:rPr>
        <w:t>پرستاری از</w:t>
      </w:r>
      <w:r>
        <w:rPr>
          <w:rFonts w:cs="B Nazanin" w:hint="cs"/>
          <w:sz w:val="24"/>
          <w:szCs w:val="24"/>
          <w:rtl/>
        </w:rPr>
        <w:t xml:space="preserve"> مددجویان مبتلا به بیماریهای عفونی</w:t>
      </w:r>
      <w:r w:rsidR="00E86B4D">
        <w:rPr>
          <w:rFonts w:cs="B Nazanin" w:hint="cs"/>
          <w:sz w:val="24"/>
          <w:szCs w:val="24"/>
          <w:rtl/>
        </w:rPr>
        <w:t xml:space="preserve"> شامل: </w:t>
      </w:r>
    </w:p>
    <w:p w:rsidR="00345FC4" w:rsidRDefault="00345FC4" w:rsidP="00345FC4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بیماریهای قابل انتقال مقاربتی: سیفایس و سوزاک، هرپس تناسلی</w:t>
      </w:r>
    </w:p>
    <w:p w:rsidR="00345FC4" w:rsidRDefault="00345FC4" w:rsidP="00345FC4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عفونت های باکتریال: وبا و سل ریه</w:t>
      </w:r>
    </w:p>
    <w:p w:rsidR="00345FC4" w:rsidRDefault="00345FC4" w:rsidP="00345FC4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عفونت های باسیلی: تب مالت، سالمونلایس، شیگلوز و تیفوئید</w:t>
      </w:r>
    </w:p>
    <w:p w:rsidR="00345FC4" w:rsidRDefault="00345FC4" w:rsidP="00345FC4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مننژیت مننگو کوکسی، کزاز، گازگانگرن و جذام</w:t>
      </w:r>
    </w:p>
    <w:p w:rsidR="00345FC4" w:rsidRDefault="00345FC4" w:rsidP="00345FC4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عفونت های ویروسی: آنفولانزا، منونوکلئوزعفونی، هاری, سارس، ایدز، جنون گاوی، لیشمانیوز، مالاریا، تب کریمه، هیستوپلاسموزیس و شوک سپتیک</w:t>
      </w:r>
    </w:p>
    <w:p w:rsidR="00421730" w:rsidRDefault="00C51352" w:rsidP="00345FC4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</w:t>
      </w:r>
      <w:r w:rsidR="00421730">
        <w:rPr>
          <w:rFonts w:cs="B Nazanin" w:hint="cs"/>
          <w:sz w:val="24"/>
          <w:szCs w:val="24"/>
          <w:rtl/>
        </w:rPr>
        <w:t xml:space="preserve">. </w:t>
      </w:r>
      <w:r w:rsidR="00345FC4">
        <w:rPr>
          <w:rFonts w:cs="B Nazanin" w:hint="cs"/>
          <w:sz w:val="24"/>
          <w:szCs w:val="24"/>
          <w:rtl/>
        </w:rPr>
        <w:t>روش کار دراتاق عمل</w:t>
      </w:r>
    </w:p>
    <w:p w:rsidR="00345FC4" w:rsidRDefault="00345FC4" w:rsidP="0042173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درارائه تدابیر پرستاری مبتنی بر تشخیص های پرستاری برای بیماران مراجعه کننده در اتاق عمل</w:t>
      </w:r>
    </w:p>
    <w:p w:rsidR="00345FC4" w:rsidRDefault="00CD5BE0" w:rsidP="00345FC4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ساختمان و تشکیلات اطاق عمل، وسایل ثابت اطاق عمل، وسایل جراحی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استریلیزاسیون و انواع آن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جراحی و انواع روش های آن، اثرات جراحی های بزرگ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پیشگیری از انتشارعفونت وحفظ ایمنی دراطاق عمل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انواع پوزیشن های بیمار حین جراحی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وظایف و نقش پرستاران، اسکراب، سیرکولار، </w:t>
      </w:r>
      <w:r>
        <w:rPr>
          <w:rFonts w:cs="B Nazanin"/>
          <w:sz w:val="24"/>
          <w:szCs w:val="24"/>
        </w:rPr>
        <w:t>CSR</w:t>
      </w:r>
      <w:r>
        <w:rPr>
          <w:rFonts w:cs="B Nazanin" w:hint="cs"/>
          <w:sz w:val="24"/>
          <w:szCs w:val="24"/>
          <w:rtl/>
          <w:lang w:bidi="fa-IR"/>
        </w:rPr>
        <w:t xml:space="preserve"> و ریکاوری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روشهای بیهوشی و داروهای مصرفی در بیهوشی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ارائه مراقبتهای خاص از بیمار درحالت بیهوشی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اصول مراقبتها با کاربرد فرآیند پرستاری قبل، حین و بعداز عمل جراحی</w:t>
      </w:r>
    </w:p>
    <w:p w:rsidR="009E2FF2" w:rsidRDefault="009E2FF2" w:rsidP="00CD5BE0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د. اختلالات </w:t>
      </w:r>
      <w:r w:rsidR="00CD5BE0">
        <w:rPr>
          <w:rFonts w:cs="B Nazanin" w:hint="cs"/>
          <w:sz w:val="24"/>
          <w:szCs w:val="24"/>
          <w:rtl/>
        </w:rPr>
        <w:t>سیستم حمایتی</w:t>
      </w:r>
    </w:p>
    <w:p w:rsid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درارائه تدابیر پرستاری مبتنی بر تشخیص های پرستاری از پیشگیری تا توانبخشی دراختلالات سیستم حمایتی</w:t>
      </w:r>
    </w:p>
    <w:p w:rsidR="00CD5BE0" w:rsidRDefault="00CD5BE0" w:rsidP="009E2FF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مروری بر آناتومی و فیزیولوژی پوست</w:t>
      </w:r>
    </w:p>
    <w:p w:rsidR="00CD5BE0" w:rsidRPr="00CD5BE0" w:rsidRDefault="00CD5BE0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 وشناخت دستگاه حمایتی، تاریخچه سلامتی، معاینات فیزیکی، تستهای تشخیصی وعلائم ونشانه های شایع</w:t>
      </w:r>
    </w:p>
    <w:p w:rsidR="00243D75" w:rsidRDefault="009E2FF2" w:rsidP="00CD5BE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ساماندهی ومراقبت </w:t>
      </w:r>
      <w:r w:rsidR="00CD5BE0">
        <w:rPr>
          <w:rFonts w:cs="B Nazanin" w:hint="cs"/>
          <w:sz w:val="24"/>
          <w:szCs w:val="24"/>
          <w:rtl/>
        </w:rPr>
        <w:t>براساس</w:t>
      </w:r>
      <w:r w:rsidRPr="00C07D7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فرآیند پرستاری </w:t>
      </w:r>
      <w:r w:rsidRPr="00C07D79">
        <w:rPr>
          <w:rFonts w:cs="B Nazanin" w:hint="cs"/>
          <w:sz w:val="24"/>
          <w:szCs w:val="24"/>
          <w:rtl/>
        </w:rPr>
        <w:t xml:space="preserve">ازمددجویان </w:t>
      </w:r>
      <w:r>
        <w:rPr>
          <w:rFonts w:cs="B Nazanin" w:hint="cs"/>
          <w:sz w:val="24"/>
          <w:szCs w:val="24"/>
          <w:rtl/>
        </w:rPr>
        <w:t xml:space="preserve">مبتلا </w:t>
      </w:r>
      <w:r w:rsidRPr="00C07D79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 xml:space="preserve">ه اختلالات </w:t>
      </w:r>
      <w:r w:rsidR="00CD5BE0">
        <w:rPr>
          <w:rFonts w:cs="B Nazanin" w:hint="cs"/>
          <w:sz w:val="24"/>
          <w:szCs w:val="24"/>
          <w:rtl/>
        </w:rPr>
        <w:t>شایع دستگاه حمایتی</w:t>
      </w:r>
      <w:r w:rsidR="00243D75">
        <w:rPr>
          <w:rFonts w:cs="B Nazanin" w:hint="cs"/>
          <w:sz w:val="24"/>
          <w:szCs w:val="24"/>
          <w:rtl/>
        </w:rPr>
        <w:t xml:space="preserve"> شامل</w:t>
      </w:r>
      <w:r>
        <w:rPr>
          <w:rFonts w:cs="B Nazanin" w:hint="cs"/>
          <w:sz w:val="24"/>
          <w:szCs w:val="24"/>
          <w:rtl/>
        </w:rPr>
        <w:t xml:space="preserve">: </w:t>
      </w:r>
    </w:p>
    <w:p w:rsidR="00243D75" w:rsidRDefault="00CD5BE0" w:rsidP="00243D75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اگزما، انواع درماتیت ها پسوریازیس، انواع آکنه</w:t>
      </w:r>
      <w:r w:rsidR="00243D75">
        <w:rPr>
          <w:rFonts w:cs="B Nazanin" w:hint="cs"/>
          <w:sz w:val="24"/>
          <w:szCs w:val="24"/>
          <w:rtl/>
        </w:rPr>
        <w:t xml:space="preserve">، </w:t>
      </w:r>
    </w:p>
    <w:p w:rsidR="009E2FF2" w:rsidRDefault="00243D75" w:rsidP="00243D75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سرطانهای پوست شامل: سارکوم کاپوزی، ملانوما، </w:t>
      </w:r>
      <w:r>
        <w:rPr>
          <w:rFonts w:cs="B Nazanin"/>
          <w:sz w:val="24"/>
          <w:szCs w:val="24"/>
        </w:rPr>
        <w:t>SCC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/>
          <w:sz w:val="24"/>
          <w:szCs w:val="24"/>
          <w:lang w:bidi="fa-IR"/>
        </w:rPr>
        <w:t>BCC</w:t>
      </w:r>
      <w:r>
        <w:rPr>
          <w:rFonts w:cs="B Nazanin" w:hint="cs"/>
          <w:sz w:val="24"/>
          <w:szCs w:val="24"/>
          <w:rtl/>
          <w:lang w:bidi="fa-IR"/>
        </w:rPr>
        <w:t xml:space="preserve"> ،</w:t>
      </w:r>
    </w:p>
    <w:p w:rsidR="00243D75" w:rsidRDefault="00243D75" w:rsidP="00243D75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بیماریهای تاولی پوست شامل: پمفیگوس، نکرولیز کشنده، اپیدرم</w:t>
      </w:r>
    </w:p>
    <w:p w:rsidR="00243D75" w:rsidRDefault="00243D75" w:rsidP="00243D75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انواع عفونت های پوستی: باکتریایی، قارچی، انگلی ویروسی</w:t>
      </w:r>
    </w:p>
    <w:p w:rsidR="00243D75" w:rsidRDefault="00243D75" w:rsidP="00243D75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انواع روشهای درمانی در اختلالات پوستی: انواع کمپرس ها، حمام ها، پانسمان ها و درمان های جراحی با تاکید بر لیزر و کرایو، کشیدن پوست</w:t>
      </w:r>
    </w:p>
    <w:p w:rsidR="00B56BCC" w:rsidRDefault="009E2FF2" w:rsidP="00243D75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 w:rsidRPr="009E2FF2">
        <w:rPr>
          <w:rFonts w:cs="B Nazanin" w:hint="cs"/>
          <w:sz w:val="24"/>
          <w:szCs w:val="24"/>
          <w:rtl/>
        </w:rPr>
        <w:t xml:space="preserve">ساماندهی ومراقبت پرستاری ازمددجویان </w:t>
      </w:r>
      <w:r w:rsidR="00243D75">
        <w:rPr>
          <w:rFonts w:cs="B Nazanin" w:hint="cs"/>
          <w:sz w:val="24"/>
          <w:szCs w:val="24"/>
          <w:rtl/>
        </w:rPr>
        <w:t>باصدمات سوختگی</w:t>
      </w:r>
      <w:r>
        <w:rPr>
          <w:rFonts w:cs="B Nazanin" w:hint="cs"/>
          <w:sz w:val="24"/>
          <w:szCs w:val="24"/>
          <w:rtl/>
        </w:rPr>
        <w:t xml:space="preserve"> شامل</w:t>
      </w:r>
      <w:r w:rsidRPr="009E2FF2">
        <w:rPr>
          <w:rFonts w:cs="B Nazanin" w:hint="cs"/>
          <w:sz w:val="24"/>
          <w:szCs w:val="24"/>
          <w:rtl/>
        </w:rPr>
        <w:t xml:space="preserve">: </w:t>
      </w:r>
      <w:r w:rsidR="00243D75">
        <w:rPr>
          <w:rFonts w:cs="B Nazanin" w:hint="cs"/>
          <w:sz w:val="24"/>
          <w:szCs w:val="24"/>
          <w:rtl/>
        </w:rPr>
        <w:t>تعریف و انواع سوختگی، درجه بندی و تعیین درصد سوختگی اختلالات سیستمیک در سوختگی، مایع درمانی در سوختگی، انواع گرافتها و فلاپها، مراقبتهای پرستاری از سوختگی ها درسه مرحله: اورژانس حاد، عفونی، مزمن و نوتوانی مددجویان و آموزش به مددجو و خانواده دربازگشت به زندگی</w:t>
      </w:r>
    </w:p>
    <w:p w:rsidR="00060790" w:rsidRPr="00060790" w:rsidRDefault="00060790" w:rsidP="00060790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ه</w:t>
      </w:r>
      <w:r w:rsidRPr="00060790">
        <w:rPr>
          <w:rFonts w:cs="B Nazanin" w:hint="cs"/>
          <w:sz w:val="24"/>
          <w:szCs w:val="24"/>
          <w:rtl/>
        </w:rPr>
        <w:t xml:space="preserve">. اختلالات سیستم </w:t>
      </w:r>
      <w:r>
        <w:rPr>
          <w:rFonts w:cs="B Nazanin" w:hint="cs"/>
          <w:sz w:val="24"/>
          <w:szCs w:val="24"/>
          <w:rtl/>
        </w:rPr>
        <w:t>محافظتی</w:t>
      </w:r>
    </w:p>
    <w:p w:rsidR="009E2FF2" w:rsidRDefault="004A35F2" w:rsidP="004A35F2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درارائه تدابیر پرستاری مبتنی بر تشخیص های پرستاری از پیشگیری تا توانبخشی</w:t>
      </w:r>
    </w:p>
    <w:p w:rsidR="004A35F2" w:rsidRDefault="004A35F2" w:rsidP="004A35F2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مروری بر آناتومی و فیزیولوژی </w:t>
      </w:r>
      <w:r>
        <w:rPr>
          <w:rFonts w:cs="B Nazanin" w:hint="cs"/>
          <w:sz w:val="24"/>
          <w:szCs w:val="24"/>
          <w:rtl/>
          <w:lang w:bidi="fa-IR"/>
        </w:rPr>
        <w:t>خونساز</w:t>
      </w:r>
    </w:p>
    <w:p w:rsidR="004A35F2" w:rsidRPr="00CD5BE0" w:rsidRDefault="004A35F2" w:rsidP="004A35F2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 وشناخت سیستم خونساز، تاریخچه سلامتی، معاینات فیزیکی، تستهای تشخیصی وعلائم ونشانه های شایع</w:t>
      </w:r>
    </w:p>
    <w:p w:rsidR="004A35F2" w:rsidRDefault="004A35F2" w:rsidP="004A35F2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ساماندهی ومراقبت جامع پرستاری </w:t>
      </w:r>
      <w:r w:rsidRPr="00C07D79">
        <w:rPr>
          <w:rFonts w:cs="B Nazanin" w:hint="cs"/>
          <w:sz w:val="24"/>
          <w:szCs w:val="24"/>
          <w:rtl/>
        </w:rPr>
        <w:t xml:space="preserve">ازمددجویان </w:t>
      </w:r>
      <w:r>
        <w:rPr>
          <w:rFonts w:cs="B Nazanin" w:hint="cs"/>
          <w:sz w:val="24"/>
          <w:szCs w:val="24"/>
          <w:rtl/>
        </w:rPr>
        <w:t xml:space="preserve">مبتلا </w:t>
      </w:r>
      <w:r w:rsidRPr="00C07D79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>ه اختلالات شایع سیستم محافظتی(خونساز) شامل:</w:t>
      </w:r>
    </w:p>
    <w:p w:rsidR="004A35F2" w:rsidRDefault="004A35F2" w:rsidP="004A35F2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اختلالات ناشی از سلول های قرمز خون، آنمی ها وانواع آن، پلی سیستما</w:t>
      </w:r>
    </w:p>
    <w:p w:rsidR="004A35F2" w:rsidRDefault="004A35F2" w:rsidP="004A35F2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اختلالات ناشی از سلولهای سفید خون، آگرانولوسیتوز، مولتیپل میلوما، بزرگی طحال و پارگی آن، </w:t>
      </w:r>
    </w:p>
    <w:p w:rsidR="004A35F2" w:rsidRDefault="004A35F2" w:rsidP="004A35F2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اختلالات پلاکتی و فاکتورهای انعقادی، </w:t>
      </w:r>
    </w:p>
    <w:p w:rsidR="004A35F2" w:rsidRPr="004A35F2" w:rsidRDefault="004A35F2" w:rsidP="004A35F2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انتقال خون (</w:t>
      </w:r>
      <w:r>
        <w:rPr>
          <w:rFonts w:cs="B Nazanin"/>
          <w:sz w:val="24"/>
          <w:szCs w:val="24"/>
        </w:rPr>
        <w:t>Transfusion</w:t>
      </w:r>
      <w:r>
        <w:rPr>
          <w:rFonts w:cs="B Nazanin" w:hint="cs"/>
          <w:sz w:val="24"/>
          <w:szCs w:val="24"/>
          <w:rtl/>
          <w:lang w:bidi="fa-IR"/>
        </w:rPr>
        <w:t>)، موارد استفاده، رعایت اصول خاص، نقش پرستار در آماده سازی مددجو برای انتقال خون</w:t>
      </w:r>
    </w:p>
    <w:p w:rsidR="00B56BCC" w:rsidRPr="00B56BCC" w:rsidRDefault="00B56BCC" w:rsidP="00B56BCC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p w:rsidR="00495AC7" w:rsidRDefault="00B56BCC" w:rsidP="00495AC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B56BCC">
        <w:rPr>
          <w:rFonts w:cs="B Nazanin" w:hint="cs"/>
          <w:b/>
          <w:bCs/>
          <w:sz w:val="24"/>
          <w:szCs w:val="24"/>
          <w:rtl/>
        </w:rPr>
        <w:t>در واحد کار</w:t>
      </w:r>
      <w:r>
        <w:rPr>
          <w:rFonts w:cs="B Nazanin" w:hint="cs"/>
          <w:b/>
          <w:bCs/>
          <w:sz w:val="24"/>
          <w:szCs w:val="24"/>
          <w:rtl/>
        </w:rPr>
        <w:t>ی خود با چه بیماریها یا موقعیتهای بالینی مواجه شده اید که در دوره کارشناسی به شما آموزش کافی ارائه نشده است؟</w:t>
      </w: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P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</w:p>
    <w:p w:rsidR="00B56BCC" w:rsidRPr="00B56BCC" w:rsidRDefault="00B56BCC" w:rsidP="00B56BCC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شایع ترین بیماریها یا موقعیتهای بالینی شایع در واحد کاری شما کدام است؟</w:t>
      </w:r>
    </w:p>
    <w:sectPr w:rsidR="00B56BCC" w:rsidRPr="00B56BCC" w:rsidSect="00354307">
      <w:pgSz w:w="11907" w:h="16840" w:code="9"/>
      <w:pgMar w:top="1021" w:right="1021" w:bottom="1021" w:left="1021" w:header="720" w:footer="720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F47" w:rsidRDefault="00625F47" w:rsidP="009C3716">
      <w:pPr>
        <w:spacing w:after="0" w:line="240" w:lineRule="auto"/>
      </w:pPr>
      <w:r>
        <w:separator/>
      </w:r>
    </w:p>
  </w:endnote>
  <w:endnote w:type="continuationSeparator" w:id="0">
    <w:p w:rsidR="00625F47" w:rsidRDefault="00625F47" w:rsidP="009C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F47" w:rsidRDefault="00625F47" w:rsidP="009C3716">
      <w:pPr>
        <w:spacing w:after="0" w:line="240" w:lineRule="auto"/>
      </w:pPr>
      <w:r>
        <w:separator/>
      </w:r>
    </w:p>
  </w:footnote>
  <w:footnote w:type="continuationSeparator" w:id="0">
    <w:p w:rsidR="00625F47" w:rsidRDefault="00625F47" w:rsidP="009C3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20172"/>
    <w:multiLevelType w:val="hybridMultilevel"/>
    <w:tmpl w:val="2BE8EF2E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128AE"/>
    <w:multiLevelType w:val="hybridMultilevel"/>
    <w:tmpl w:val="3CE470A0"/>
    <w:lvl w:ilvl="0" w:tplc="C78E2970">
      <w:start w:val="2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EA70CF"/>
    <w:multiLevelType w:val="hybridMultilevel"/>
    <w:tmpl w:val="2334E072"/>
    <w:lvl w:ilvl="0" w:tplc="71EA79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45D85"/>
    <w:multiLevelType w:val="hybridMultilevel"/>
    <w:tmpl w:val="96E8D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C4016"/>
    <w:multiLevelType w:val="hybridMultilevel"/>
    <w:tmpl w:val="5E8C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72961"/>
    <w:multiLevelType w:val="hybridMultilevel"/>
    <w:tmpl w:val="7EAE4AF0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9585A"/>
    <w:multiLevelType w:val="hybridMultilevel"/>
    <w:tmpl w:val="58D42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B0D7C8A"/>
    <w:multiLevelType w:val="hybridMultilevel"/>
    <w:tmpl w:val="16A4FDDE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52FF8"/>
    <w:multiLevelType w:val="hybridMultilevel"/>
    <w:tmpl w:val="05D4ED72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A3CF0"/>
    <w:multiLevelType w:val="hybridMultilevel"/>
    <w:tmpl w:val="28664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1E"/>
    <w:rsid w:val="000604B7"/>
    <w:rsid w:val="00060790"/>
    <w:rsid w:val="000C361E"/>
    <w:rsid w:val="00134BCE"/>
    <w:rsid w:val="00243D75"/>
    <w:rsid w:val="0025505B"/>
    <w:rsid w:val="00345FC4"/>
    <w:rsid w:val="00354307"/>
    <w:rsid w:val="00421730"/>
    <w:rsid w:val="00436FAD"/>
    <w:rsid w:val="0046478D"/>
    <w:rsid w:val="00495AC7"/>
    <w:rsid w:val="004A35F2"/>
    <w:rsid w:val="00521524"/>
    <w:rsid w:val="00611178"/>
    <w:rsid w:val="00625F47"/>
    <w:rsid w:val="006E38DB"/>
    <w:rsid w:val="0074506C"/>
    <w:rsid w:val="00781E03"/>
    <w:rsid w:val="00931B92"/>
    <w:rsid w:val="009C3716"/>
    <w:rsid w:val="009D1693"/>
    <w:rsid w:val="009E2FF2"/>
    <w:rsid w:val="00A2093F"/>
    <w:rsid w:val="00A3676F"/>
    <w:rsid w:val="00AA29B6"/>
    <w:rsid w:val="00AC6710"/>
    <w:rsid w:val="00B56BCC"/>
    <w:rsid w:val="00BD104C"/>
    <w:rsid w:val="00BF3370"/>
    <w:rsid w:val="00C07D79"/>
    <w:rsid w:val="00C51352"/>
    <w:rsid w:val="00CD5BE0"/>
    <w:rsid w:val="00D26C30"/>
    <w:rsid w:val="00D34911"/>
    <w:rsid w:val="00D55A1A"/>
    <w:rsid w:val="00D67240"/>
    <w:rsid w:val="00E8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551D3-7D4D-4581-A327-6DD990BF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716"/>
  </w:style>
  <w:style w:type="paragraph" w:styleId="Footer">
    <w:name w:val="footer"/>
    <w:basedOn w:val="Normal"/>
    <w:link w:val="FooterChar"/>
    <w:uiPriority w:val="99"/>
    <w:unhideWhenUsed/>
    <w:rsid w:val="009C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716"/>
  </w:style>
  <w:style w:type="table" w:styleId="TableGrid">
    <w:name w:val="Table Grid"/>
    <w:basedOn w:val="TableNormal"/>
    <w:uiPriority w:val="39"/>
    <w:rsid w:val="009D1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5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win8</cp:lastModifiedBy>
  <cp:revision>6</cp:revision>
  <dcterms:created xsi:type="dcterms:W3CDTF">2019-09-02T18:34:00Z</dcterms:created>
  <dcterms:modified xsi:type="dcterms:W3CDTF">2019-09-03T14:51:00Z</dcterms:modified>
</cp:coreProperties>
</file>