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C91587" w:rsidRDefault="00D327DA" w:rsidP="00CF1278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C91587" w:rsidRPr="00C91587">
        <w:rPr>
          <w:rFonts w:ascii="Constantia" w:eastAsia="+mn-ea" w:hAnsi="Majalla UI"/>
          <w:color w:val="002060"/>
          <w:kern w:val="24"/>
          <w:sz w:val="48"/>
          <w:szCs w:val="48"/>
          <w:rtl/>
        </w:rPr>
        <w:t xml:space="preserve"> </w:t>
      </w:r>
      <w:r w:rsidR="00C91587" w:rsidRPr="00C91587">
        <w:rPr>
          <w:rFonts w:ascii="Arial" w:hAnsi="Arial" w:cs="B Lotus"/>
          <w:sz w:val="28"/>
          <w:szCs w:val="28"/>
          <w:rtl/>
        </w:rPr>
        <w:t>طب مکمل،طب جایگزین  ونقش پرستار در آنها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CF1278">
        <w:rPr>
          <w:rFonts w:ascii="Arial" w:hAnsi="Arial" w:cs="B Lotus" w:hint="cs"/>
          <w:sz w:val="28"/>
          <w:szCs w:val="28"/>
          <w:rtl/>
          <w:lang w:bidi="fa-IR"/>
        </w:rPr>
        <w:t>12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="00C91587">
        <w:rPr>
          <w:rFonts w:ascii="Arial" w:hAnsi="Arial" w:cs="B Lotus"/>
          <w:sz w:val="28"/>
          <w:szCs w:val="28"/>
          <w:rtl/>
        </w:rPr>
        <w:t xml:space="preserve"> واح</w:t>
      </w:r>
      <w:r w:rsidR="00C91587">
        <w:rPr>
          <w:rFonts w:ascii="Arial" w:hAnsi="Arial" w:cs="B Lotus" w:hint="cs"/>
          <w:sz w:val="28"/>
          <w:szCs w:val="28"/>
          <w:rtl/>
        </w:rPr>
        <w:t>د 5/1 (1 واحد تئوری و 5/0 واحد کارآموزی)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4A2BEC" w:rsidRPr="002468CB">
        <w:rPr>
          <w:rFonts w:ascii="Arial" w:hAnsi="Arial" w:cs="B Lotus"/>
          <w:sz w:val="28"/>
          <w:szCs w:val="28"/>
          <w:rtl/>
        </w:rPr>
        <w:t>پيشنياز</w:t>
      </w:r>
      <w:r w:rsidR="00C91587">
        <w:rPr>
          <w:rFonts w:ascii="Arial" w:hAnsi="Arial" w:cs="B Lotus" w:hint="cs"/>
          <w:sz w:val="28"/>
          <w:szCs w:val="28"/>
          <w:rtl/>
        </w:rPr>
        <w:t>: داروشناسی اختصاصی، پاتوفیزیولوژی،پایش وضعیت سلامت بزرگسالان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>رشته تحصیلی: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C91587">
        <w:rPr>
          <w:rFonts w:ascii="Arial" w:hAnsi="Arial" w:cs="B Lotus" w:hint="cs"/>
          <w:sz w:val="28"/>
          <w:szCs w:val="28"/>
          <w:rtl/>
        </w:rPr>
        <w:t>پرستاری</w:t>
      </w:r>
    </w:p>
    <w:p w:rsidR="004A2BEC" w:rsidRDefault="004A2BEC" w:rsidP="0022151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 w:rsidR="00C91587">
        <w:rPr>
          <w:rFonts w:ascii="Arial" w:hAnsi="Arial" w:cs="B Lotus" w:hint="cs"/>
          <w:sz w:val="28"/>
          <w:szCs w:val="28"/>
          <w:rtl/>
        </w:rPr>
        <w:t>کارشناسی ارشد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4A2BEC" w:rsidP="00B1598B">
      <w:pPr>
        <w:rPr>
          <w:rFonts w:ascii="Arial" w:hAnsi="Arial" w:cs="B Lotus"/>
          <w:sz w:val="28"/>
          <w:szCs w:val="28"/>
          <w:rtl/>
          <w:lang w:bidi="fa-IR"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 w:rsidR="00C91587">
        <w:rPr>
          <w:rFonts w:ascii="Arial" w:hAnsi="Arial" w:cs="B Lotus" w:hint="cs"/>
          <w:sz w:val="28"/>
          <w:szCs w:val="28"/>
          <w:rtl/>
        </w:rPr>
        <w:t xml:space="preserve">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bookmarkStart w:id="0" w:name="_GoBack"/>
      <w:bookmarkEnd w:id="0"/>
    </w:p>
    <w:p w:rsidR="00C50C85" w:rsidRDefault="00C50C85" w:rsidP="006F429F">
      <w:pPr>
        <w:jc w:val="lowKashida"/>
        <w:rPr>
          <w:rFonts w:ascii="Arial" w:hAnsi="Arial" w:cs="B Lotus"/>
          <w:sz w:val="28"/>
          <w:szCs w:val="28"/>
          <w:rtl/>
        </w:rPr>
      </w:pPr>
      <w:r w:rsidRPr="004A2BEC">
        <w:rPr>
          <w:rFonts w:ascii="Arial" w:hAnsi="Arial" w:cs="B Lotus"/>
          <w:sz w:val="28"/>
          <w:szCs w:val="28"/>
          <w:rtl/>
        </w:rPr>
        <w:t xml:space="preserve">روز تشكيل كلاس: </w:t>
      </w:r>
      <w:r w:rsidR="0022151A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>نام مدرس</w:t>
      </w:r>
      <w:r w:rsidR="00CF1278">
        <w:rPr>
          <w:rFonts w:ascii="Arial" w:hAnsi="Arial" w:cs="B Lotus" w:hint="cs"/>
          <w:sz w:val="28"/>
          <w:szCs w:val="28"/>
          <w:rtl/>
        </w:rPr>
        <w:t>ین</w:t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: </w:t>
      </w:r>
      <w:r w:rsidR="006F429F">
        <w:rPr>
          <w:rFonts w:ascii="Arial" w:hAnsi="Arial" w:cs="B Lotus" w:hint="cs"/>
          <w:sz w:val="28"/>
          <w:szCs w:val="28"/>
          <w:rtl/>
        </w:rPr>
        <w:t xml:space="preserve">بهشید </w:t>
      </w:r>
      <w:r w:rsidR="00CF1278">
        <w:rPr>
          <w:rFonts w:ascii="Arial" w:hAnsi="Arial" w:cs="B Lotus" w:hint="cs"/>
          <w:sz w:val="28"/>
          <w:szCs w:val="28"/>
          <w:rtl/>
        </w:rPr>
        <w:t xml:space="preserve">، پرون، </w:t>
      </w:r>
      <w:r w:rsidR="006F429F">
        <w:rPr>
          <w:rFonts w:ascii="Arial" w:hAnsi="Arial" w:cs="B Lotus" w:hint="cs"/>
          <w:sz w:val="28"/>
          <w:szCs w:val="28"/>
          <w:rtl/>
        </w:rPr>
        <w:t>جبارزاده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F1278" w:rsidRPr="00CF1278" w:rsidRDefault="00C50C85" w:rsidP="00CF1278">
      <w:pPr>
        <w:rPr>
          <w:rFonts w:ascii="Arial" w:hAnsi="Arial" w:cs="B Lotus"/>
          <w:sz w:val="28"/>
          <w:szCs w:val="28"/>
          <w:rtl/>
          <w:lang w:bidi="fa-IR"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  <w:r w:rsidR="00CF1278" w:rsidRPr="00CF1278">
        <w:rPr>
          <w:rFonts w:ascii="Constantia" w:eastAsia="+mn-ea" w:hAnsi="Majalla UI"/>
          <w:b/>
          <w:bCs/>
          <w:color w:val="002060"/>
          <w:kern w:val="24"/>
          <w:sz w:val="40"/>
          <w:szCs w:val="40"/>
          <w:rtl/>
        </w:rPr>
        <w:t xml:space="preserve"> </w:t>
      </w:r>
      <w:r w:rsidR="00CF1278" w:rsidRPr="00CF1278">
        <w:rPr>
          <w:rFonts w:ascii="Arial" w:hAnsi="Arial" w:cs="B Lotus"/>
          <w:sz w:val="28"/>
          <w:szCs w:val="28"/>
          <w:rtl/>
        </w:rPr>
        <w:t xml:space="preserve">آشنایی فراگیران با طب مکمل وجایگزین کاربرد آن در حفظ و ارتقائ </w:t>
      </w:r>
      <w:r w:rsidR="00CF1278" w:rsidRPr="00CF1278">
        <w:rPr>
          <w:rFonts w:ascii="Arial" w:hAnsi="Arial" w:cs="B Lotus"/>
          <w:sz w:val="28"/>
          <w:szCs w:val="28"/>
          <w:rtl/>
          <w:lang w:bidi="fa-IR"/>
        </w:rPr>
        <w:t xml:space="preserve">سلامت ،پیشگیری، درمان و توانبخشی بیماریهای حاد و مزمن بزرگسالان </w:t>
      </w:r>
    </w:p>
    <w:p w:rsidR="00C50C85" w:rsidRPr="00C50C85" w:rsidRDefault="00C50C85" w:rsidP="00111382">
      <w:pPr>
        <w:rPr>
          <w:rFonts w:ascii="Arial" w:hAnsi="Arial" w:cs="B Lotu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2406"/>
        <w:gridCol w:w="3569"/>
        <w:gridCol w:w="1036"/>
        <w:gridCol w:w="1333"/>
        <w:gridCol w:w="1394"/>
        <w:gridCol w:w="944"/>
        <w:gridCol w:w="1193"/>
        <w:gridCol w:w="1549"/>
        <w:gridCol w:w="751"/>
      </w:tblGrid>
      <w:tr w:rsidR="006C58BC" w:rsidRPr="003E287C" w:rsidTr="00CE7005">
        <w:trPr>
          <w:tblHeader/>
        </w:trPr>
        <w:tc>
          <w:tcPr>
            <w:tcW w:w="0" w:type="auto"/>
            <w:gridSpan w:val="9"/>
          </w:tcPr>
          <w:p w:rsidR="006C58BC" w:rsidRPr="003E287C" w:rsidRDefault="006C58BC" w:rsidP="002C512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ا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هدف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جزئی و رفتاری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0" w:type="auto"/>
          </w:tcPr>
          <w:p w:rsidR="006C58BC" w:rsidRDefault="006C58BC" w:rsidP="002C512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6C58BC" w:rsidRPr="003E287C" w:rsidTr="00CE7005">
        <w:trPr>
          <w:tblHeader/>
        </w:trPr>
        <w:tc>
          <w:tcPr>
            <w:tcW w:w="0" w:type="auto"/>
            <w:gridSpan w:val="9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6C58BC" w:rsidRPr="003E287C" w:rsidTr="00CE7005">
        <w:trPr>
          <w:tblHeader/>
        </w:trPr>
        <w:tc>
          <w:tcPr>
            <w:tcW w:w="0" w:type="auto"/>
            <w:vMerge w:val="restart"/>
            <w:textDirection w:val="btLr"/>
            <w:vAlign w:val="center"/>
          </w:tcPr>
          <w:p w:rsidR="006C58BC" w:rsidRPr="00B15E8F" w:rsidRDefault="006C58BC" w:rsidP="006C443D">
            <w:pPr>
              <w:ind w:left="113" w:right="113"/>
              <w:jc w:val="center"/>
              <w:rPr>
                <w:rFonts w:cs="B Lotus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0"/>
                <w:szCs w:val="20"/>
                <w:rtl/>
                <w:lang w:bidi="fa-IR"/>
              </w:rPr>
              <w:t>جلسه (1)</w:t>
            </w:r>
          </w:p>
        </w:tc>
        <w:tc>
          <w:tcPr>
            <w:tcW w:w="0" w:type="auto"/>
            <w:vAlign w:val="center"/>
          </w:tcPr>
          <w:p w:rsidR="006C58BC" w:rsidRPr="002468CB" w:rsidRDefault="006C58BC" w:rsidP="0080346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0" w:type="auto"/>
            <w:vAlign w:val="center"/>
          </w:tcPr>
          <w:p w:rsidR="006C58BC" w:rsidRPr="002468CB" w:rsidRDefault="006C58BC" w:rsidP="00704BED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0" w:type="auto"/>
            <w:vAlign w:val="center"/>
          </w:tcPr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0" w:type="auto"/>
            <w:vAlign w:val="center"/>
          </w:tcPr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0" w:type="auto"/>
            <w:vAlign w:val="center"/>
          </w:tcPr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0" w:type="auto"/>
            <w:vAlign w:val="center"/>
          </w:tcPr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0" w:type="auto"/>
            <w:vAlign w:val="center"/>
          </w:tcPr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</w:tcPr>
          <w:p w:rsidR="006C58BC" w:rsidRPr="002468CB" w:rsidRDefault="006C58BC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BE0A87" w:rsidRDefault="006C58BC" w:rsidP="00F21B6E">
            <w:pPr>
              <w:ind w:left="360"/>
              <w:rPr>
                <w:rFonts w:cs="Mitra"/>
                <w:sz w:val="22"/>
                <w:szCs w:val="22"/>
                <w:rtl/>
                <w:lang w:bidi="fa-IR"/>
              </w:rPr>
            </w:pPr>
            <w:r w:rsidRPr="00BE0A87">
              <w:rPr>
                <w:rFonts w:cs="Mitra" w:hint="cs"/>
                <w:sz w:val="22"/>
                <w:szCs w:val="22"/>
                <w:rtl/>
                <w:lang w:bidi="fa-IR"/>
              </w:rPr>
              <w:t>مقدمه ای بر طب مکمل</w:t>
            </w:r>
          </w:p>
          <w:p w:rsidR="006C58BC" w:rsidRPr="003E287C" w:rsidRDefault="006C58BC" w:rsidP="00C1533E">
            <w:pPr>
              <w:ind w:left="360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BE0A87" w:rsidRDefault="006C58BC" w:rsidP="00BE0A87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lang w:bidi="fa-IR"/>
              </w:rPr>
            </w:pPr>
            <w:r w:rsidRPr="00BE0A87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تاریخچه استفاده از طب مکمل و جایگزینی در درمان مددجویان</w:t>
            </w:r>
          </w:p>
          <w:p w:rsidR="00E51E9F" w:rsidRPr="00BE0A87" w:rsidRDefault="006C58BC" w:rsidP="00E51E9F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BE0A87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فلسفه و تعاریف طب مکمل و جایگزینی</w:t>
            </w:r>
          </w:p>
          <w:p w:rsidR="006C58BC" w:rsidRDefault="006C58BC" w:rsidP="00BE0A87">
            <w:pP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BE0A87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lastRenderedPageBreak/>
              <w:t>طبقه بندیهای طب مکمل و جایگزینی</w:t>
            </w:r>
          </w:p>
          <w:p w:rsidR="00E51E9F" w:rsidRDefault="00E51E9F" w:rsidP="00BE0A87">
            <w:pP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حجامت </w:t>
            </w:r>
            <w:r>
              <w:rPr>
                <w:rFonts w:hint="cs"/>
                <w:color w:val="00000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E51E9F" w:rsidRPr="003E287C" w:rsidRDefault="00E51E9F" w:rsidP="00BE0A87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>زالو درمانی</w:t>
            </w:r>
          </w:p>
        </w:tc>
        <w:tc>
          <w:tcPr>
            <w:tcW w:w="0" w:type="auto"/>
          </w:tcPr>
          <w:p w:rsidR="006C58BC" w:rsidRPr="003E287C" w:rsidRDefault="006C58BC" w:rsidP="00B15E8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0" w:type="auto"/>
          </w:tcPr>
          <w:p w:rsidR="006C58BC" w:rsidRPr="00C1533E" w:rsidRDefault="006C58BC" w:rsidP="00B15E8F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6C58BC" w:rsidRPr="003E287C" w:rsidRDefault="006C58BC" w:rsidP="00B15E8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0" w:type="auto"/>
          </w:tcPr>
          <w:p w:rsidR="006C58BC" w:rsidRPr="003E287C" w:rsidRDefault="006C58BC" w:rsidP="00B15E8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پاورپوینت</w:t>
            </w:r>
          </w:p>
        </w:tc>
        <w:tc>
          <w:tcPr>
            <w:tcW w:w="0" w:type="auto"/>
          </w:tcPr>
          <w:p w:rsidR="006C58BC" w:rsidRPr="003E287C" w:rsidRDefault="006C58BC" w:rsidP="00B15E8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6C58BC" w:rsidRPr="003E287C" w:rsidRDefault="006C58BC" w:rsidP="00B15E8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0" w:type="auto"/>
          </w:tcPr>
          <w:p w:rsidR="006C58BC" w:rsidRPr="00FC6F3B" w:rsidRDefault="006C58BC" w:rsidP="00FC6F3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پرسش پاسخ</w:t>
            </w:r>
          </w:p>
        </w:tc>
        <w:tc>
          <w:tcPr>
            <w:tcW w:w="0" w:type="auto"/>
          </w:tcPr>
          <w:p w:rsidR="006C58BC" w:rsidRDefault="006C58BC" w:rsidP="00FC6F3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بودجه بندی</w:t>
            </w:r>
          </w:p>
          <w:p w:rsidR="006C58BC" w:rsidRDefault="006C58BC" w:rsidP="00FC6F3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50 </w:t>
            </w:r>
            <w:r>
              <w:rPr>
                <w:rFonts w:cs="B Mitra" w:hint="cs"/>
                <w:rtl/>
                <w:lang w:bidi="fa-IR"/>
              </w:rPr>
              <w:lastRenderedPageBreak/>
              <w:t>درصد</w:t>
            </w:r>
          </w:p>
          <w:p w:rsidR="006C58BC" w:rsidRDefault="006C58BC" w:rsidP="00FC6F3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10 سوال</w:t>
            </w:r>
          </w:p>
        </w:tc>
      </w:tr>
      <w:tr w:rsidR="006C58BC" w:rsidRPr="003E287C" w:rsidTr="00CE7005">
        <w:trPr>
          <w:trHeight w:val="1317"/>
        </w:trPr>
        <w:tc>
          <w:tcPr>
            <w:tcW w:w="0" w:type="auto"/>
            <w:vMerge w:val="restart"/>
          </w:tcPr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جلسه2</w:t>
            </w: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جلسه3</w:t>
            </w: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جلسه4</w:t>
            </w: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جلسه5</w:t>
            </w: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E51E9F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E51E9F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E51E9F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E51E9F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E51E9F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1A0C24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جلسه6</w:t>
            </w: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جلسه7</w:t>
            </w: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جلسه8</w:t>
            </w: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6C443D" w:rsidRDefault="006C58BC" w:rsidP="009E7050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  <w:p w:rsidR="00E51E9F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 xml:space="preserve">طب سوزنی </w:t>
            </w:r>
          </w:p>
          <w:p w:rsidR="00E51E9F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طب گیاهی</w:t>
            </w:r>
          </w:p>
          <w:p w:rsidR="00E51E9F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ی</w:t>
            </w:r>
            <w:r w:rsidRPr="00C90B28">
              <w:rPr>
                <w:rFonts w:cs="Mitra" w:hint="cs"/>
                <w:sz w:val="22"/>
                <w:szCs w:val="22"/>
                <w:rtl/>
                <w:lang w:bidi="fa-IR"/>
              </w:rPr>
              <w:t>وگا و نقش پرستار در آن</w:t>
            </w:r>
          </w:p>
          <w:p w:rsidR="00E51E9F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ورزش</w:t>
            </w:r>
          </w:p>
          <w:p w:rsidR="006C58BC" w:rsidRPr="003E287C" w:rsidRDefault="006C58BC" w:rsidP="009E7050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A7FC9">
              <w:rPr>
                <w:rFonts w:cs="B Mitra"/>
                <w:rtl/>
                <w:lang w:bidi="fa-IR"/>
              </w:rPr>
              <w:t>پرسش و پاسخ</w:t>
            </w:r>
          </w:p>
          <w:p w:rsidR="006C58BC" w:rsidRDefault="006C58BC" w:rsidP="00C1533E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مباحثه</w:t>
            </w:r>
            <w:r w:rsidRPr="001A7FC9">
              <w:rPr>
                <w:rFonts w:cs="B Mitra"/>
                <w:rtl/>
                <w:lang w:bidi="fa-IR"/>
              </w:rPr>
              <w:softHyphen/>
              <w:t xml:space="preserve">ای </w:t>
            </w:r>
            <w:r>
              <w:rPr>
                <w:rFonts w:cs="B Mitra" w:hint="cs"/>
                <w:rtl/>
                <w:lang w:bidi="fa-IR"/>
              </w:rPr>
              <w:t xml:space="preserve">به صورت </w:t>
            </w:r>
            <w:r w:rsidRPr="001A7FC9">
              <w:rPr>
                <w:rFonts w:cs="B Mitra"/>
                <w:rtl/>
                <w:lang w:bidi="fa-IR"/>
              </w:rPr>
              <w:t>گروهی</w:t>
            </w:r>
          </w:p>
          <w:p w:rsidR="006C58BC" w:rsidRPr="003E287C" w:rsidRDefault="006C58BC" w:rsidP="00C1533E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وایت بورد ،کامپیوتر</w:t>
            </w: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ارائه کنفرانس گروهی</w:t>
            </w:r>
          </w:p>
          <w:p w:rsidR="006C58BC" w:rsidRPr="009A0558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تحویل مقاله علمی مرتبط</w:t>
            </w:r>
          </w:p>
        </w:tc>
        <w:tc>
          <w:tcPr>
            <w:tcW w:w="0" w:type="auto"/>
          </w:tcPr>
          <w:p w:rsidR="006C58BC" w:rsidRPr="009A0558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پرسش پاسخ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 xml:space="preserve">50 درصد </w:t>
            </w:r>
          </w:p>
          <w:p w:rsidR="006C58BC" w:rsidRPr="009A0558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10 سوال</w:t>
            </w: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C90B28" w:rsidRDefault="006C58BC" w:rsidP="00E51E9F">
            <w:pPr>
              <w:ind w:left="720"/>
              <w:jc w:val="lowKashida"/>
              <w:rPr>
                <w:rFonts w:cs="Mitra"/>
                <w:b/>
                <w:bCs/>
                <w:sz w:val="22"/>
                <w:szCs w:val="22"/>
                <w:lang w:bidi="fa-IR"/>
              </w:rPr>
            </w:pPr>
            <w:r w:rsidRPr="00C90B28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 xml:space="preserve">کاربرد درمان های </w:t>
            </w:r>
            <w:r w:rsidRPr="00C90B28">
              <w:rPr>
                <w:rFonts w:ascii="Tahoma" w:hAnsi="Tahoma"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ذهنی </w:t>
            </w:r>
            <w:r w:rsidRPr="00C90B28">
              <w:rPr>
                <w:rFonts w:ascii="Tahoma" w:hAnsi="Tahoma"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جسمی، معنوی </w:t>
            </w:r>
            <w:r w:rsidRPr="00C90B28">
              <w:rPr>
                <w:rFonts w:cs="Mitra" w:hint="cs"/>
                <w:sz w:val="22"/>
                <w:szCs w:val="22"/>
                <w:rtl/>
                <w:lang w:bidi="fa-IR"/>
              </w:rPr>
              <w:t>(</w:t>
            </w:r>
            <w:r w:rsidR="00E51E9F">
              <w:rPr>
                <w:rFonts w:cs="Mitra" w:hint="cs"/>
                <w:sz w:val="22"/>
                <w:szCs w:val="22"/>
                <w:rtl/>
                <w:lang w:bidi="fa-IR"/>
              </w:rPr>
              <w:t>1</w:t>
            </w:r>
            <w:r w:rsidRPr="00C90B28">
              <w:rPr>
                <w:rFonts w:cs="Mitra" w:hint="cs"/>
                <w:sz w:val="22"/>
                <w:szCs w:val="22"/>
                <w:rtl/>
                <w:lang w:bidi="fa-IR"/>
              </w:rPr>
              <w:t>)</w:t>
            </w:r>
          </w:p>
          <w:p w:rsidR="006C58BC" w:rsidRPr="003E287C" w:rsidRDefault="006C58BC" w:rsidP="009E7050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Default="006C58BC" w:rsidP="009E7050">
            <w:pPr>
              <w:rPr>
                <w:rFonts w:ascii="Tahoma" w:hAnsi="Tahoma"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90B28">
              <w:rPr>
                <w:rFonts w:ascii="Tahoma" w:hAnsi="Tahoma"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  <w:t>تصویرسازی</w:t>
            </w:r>
            <w:r>
              <w:rPr>
                <w:rFonts w:ascii="Tahoma" w:hAnsi="Tahoma"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 نقش پرستار</w:t>
            </w:r>
          </w:p>
          <w:p w:rsidR="006C58BC" w:rsidRDefault="006C58BC" w:rsidP="009E7050">
            <w:pPr>
              <w:rPr>
                <w:rFonts w:cs="Mitra"/>
                <w:b/>
                <w:bCs/>
                <w:sz w:val="22"/>
                <w:szCs w:val="22"/>
                <w:rtl/>
                <w:lang w:bidi="fa-IR"/>
              </w:rPr>
            </w:pPr>
            <w:r w:rsidRPr="00C90B28">
              <w:rPr>
                <w:rFonts w:ascii="Tahoma" w:hAnsi="Tahoma"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  <w:t>،مراقبه ،</w:t>
            </w:r>
            <w:r w:rsidRPr="00C90B28">
              <w:rPr>
                <w:rFonts w:cs="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90B28">
              <w:rPr>
                <w:rFonts w:cs="Mitra" w:hint="cs"/>
                <w:sz w:val="22"/>
                <w:szCs w:val="22"/>
                <w:rtl/>
                <w:lang w:bidi="fa-IR"/>
              </w:rPr>
              <w:t>و نقش پرستار در آن</w:t>
            </w:r>
          </w:p>
          <w:p w:rsidR="006C58BC" w:rsidRDefault="006C58BC" w:rsidP="009E7050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گروه درمانی و پرستار</w:t>
            </w:r>
          </w:p>
          <w:p w:rsidR="00E51E9F" w:rsidRPr="00C90B28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A7FC9">
              <w:rPr>
                <w:rFonts w:cs="B Mitra"/>
                <w:rtl/>
                <w:lang w:bidi="fa-IR"/>
              </w:rPr>
              <w:t>پرسش و پاسخ</w:t>
            </w:r>
          </w:p>
          <w:p w:rsidR="006C58B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مباحثه</w:t>
            </w:r>
            <w:r w:rsidRPr="001A7FC9">
              <w:rPr>
                <w:rFonts w:cs="B Mitra"/>
                <w:rtl/>
                <w:lang w:bidi="fa-IR"/>
              </w:rPr>
              <w:softHyphen/>
              <w:t xml:space="preserve">ای </w:t>
            </w:r>
            <w:r>
              <w:rPr>
                <w:rFonts w:cs="B Mitra" w:hint="cs"/>
                <w:rtl/>
                <w:lang w:bidi="fa-IR"/>
              </w:rPr>
              <w:t xml:space="preserve">به صورت </w:t>
            </w:r>
            <w:r w:rsidRPr="001A7FC9">
              <w:rPr>
                <w:rFonts w:cs="B Mitra"/>
                <w:rtl/>
                <w:lang w:bidi="fa-IR"/>
              </w:rPr>
              <w:t>گروهی</w:t>
            </w:r>
          </w:p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وایت بورد ،کامپیوتر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ارائه کنفرانس گروهی</w:t>
            </w:r>
          </w:p>
          <w:p w:rsidR="006C58BC" w:rsidRPr="009A0558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تحویل مقاله علمی مرتبط</w:t>
            </w:r>
          </w:p>
        </w:tc>
        <w:tc>
          <w:tcPr>
            <w:tcW w:w="0" w:type="auto"/>
          </w:tcPr>
          <w:p w:rsidR="006C58BC" w:rsidRPr="009A0558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پرسش پاسخ</w:t>
            </w:r>
          </w:p>
        </w:tc>
        <w:tc>
          <w:tcPr>
            <w:tcW w:w="0" w:type="auto"/>
          </w:tcPr>
          <w:p w:rsidR="006C58BC" w:rsidRPr="009A0558" w:rsidRDefault="006C58BC" w:rsidP="009E7050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</w:tr>
      <w:tr w:rsidR="006C58BC" w:rsidRPr="003E287C" w:rsidTr="00CE7005">
        <w:trPr>
          <w:trHeight w:val="2055"/>
        </w:trPr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51E9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6C443D">
              <w:rPr>
                <w:rFonts w:cs="Mitra"/>
                <w:sz w:val="22"/>
                <w:szCs w:val="22"/>
                <w:rtl/>
                <w:lang w:bidi="fa-IR"/>
              </w:rPr>
              <w:t xml:space="preserve">کاربرد درمان های ذهنی </w:t>
            </w:r>
            <w:r w:rsidRPr="006C443D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6C443D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جسمی، معنوی</w:t>
            </w:r>
            <w:r>
              <w:rPr>
                <w:rFonts w:cs="Mitra" w:hint="cs"/>
                <w:sz w:val="22"/>
                <w:szCs w:val="22"/>
                <w:rtl/>
                <w:lang w:bidi="fa-IR"/>
              </w:rPr>
              <w:t>(</w:t>
            </w:r>
            <w:r w:rsidR="00E51E9F">
              <w:rPr>
                <w:rFonts w:cs="Mitra" w:hint="cs"/>
                <w:sz w:val="22"/>
                <w:szCs w:val="22"/>
                <w:rtl/>
                <w:lang w:bidi="fa-IR"/>
              </w:rPr>
              <w:t>2)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463EEF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 xml:space="preserve">گروه درمانی 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>و پرستار</w:t>
            </w:r>
          </w:p>
          <w:p w:rsidR="006C58BC" w:rsidRPr="00463EEF" w:rsidRDefault="006C58BC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463EEF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 xml:space="preserve">درمان توسط : رنگها، هنر </w:t>
            </w:r>
          </w:p>
          <w:p w:rsidR="006C58BC" w:rsidRDefault="006C58BC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بیوفیدبک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و پرستار</w:t>
            </w:r>
          </w:p>
          <w:p w:rsidR="00E51E9F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 w:rsidRPr="00176560">
              <w:rPr>
                <w:rFonts w:cs="Mitra" w:hint="cs"/>
                <w:sz w:val="22"/>
                <w:szCs w:val="22"/>
                <w:rtl/>
                <w:lang w:bidi="fa-IR"/>
              </w:rPr>
              <w:t>نماز</w:t>
            </w:r>
            <w:r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، دعا</w:t>
            </w:r>
          </w:p>
          <w:p w:rsidR="006C58BC" w:rsidRPr="00463EEF" w:rsidRDefault="006C58BC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</w:p>
          <w:p w:rsidR="006C58BC" w:rsidRPr="003E287C" w:rsidRDefault="006C58BC" w:rsidP="009E7050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A7FC9">
              <w:rPr>
                <w:rFonts w:cs="B Mitra"/>
                <w:rtl/>
                <w:lang w:bidi="fa-IR"/>
              </w:rPr>
              <w:t>پرسش و پاسخ</w:t>
            </w:r>
          </w:p>
          <w:p w:rsidR="006C58B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مباحثه</w:t>
            </w:r>
            <w:r w:rsidRPr="001A7FC9">
              <w:rPr>
                <w:rFonts w:cs="B Mitra"/>
                <w:rtl/>
                <w:lang w:bidi="fa-IR"/>
              </w:rPr>
              <w:softHyphen/>
              <w:t xml:space="preserve">ای </w:t>
            </w:r>
            <w:r>
              <w:rPr>
                <w:rFonts w:cs="B Mitra" w:hint="cs"/>
                <w:rtl/>
                <w:lang w:bidi="fa-IR"/>
              </w:rPr>
              <w:t xml:space="preserve">به صورت </w:t>
            </w:r>
            <w:r w:rsidRPr="001A7FC9">
              <w:rPr>
                <w:rFonts w:cs="B Mitra"/>
                <w:rtl/>
                <w:lang w:bidi="fa-IR"/>
              </w:rPr>
              <w:t>گروهی</w:t>
            </w:r>
          </w:p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وایت بورد ،کامپیوتر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6C58BC" w:rsidRDefault="006C58BC" w:rsidP="009A0558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ارائه کنفرانس گروهی</w:t>
            </w:r>
          </w:p>
          <w:p w:rsidR="006C58BC" w:rsidRPr="003E287C" w:rsidRDefault="006C58BC" w:rsidP="009A055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تحویل مقاله علمی مرتبط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پرسش پاسخ</w:t>
            </w:r>
          </w:p>
        </w:tc>
        <w:tc>
          <w:tcPr>
            <w:tcW w:w="0" w:type="auto"/>
          </w:tcPr>
          <w:p w:rsidR="006C58BC" w:rsidRPr="009A0558" w:rsidRDefault="006C58BC" w:rsidP="00EB20F8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</w:tr>
      <w:tr w:rsidR="00E51E9F" w:rsidRPr="003E287C" w:rsidTr="00CE7005">
        <w:tc>
          <w:tcPr>
            <w:tcW w:w="0" w:type="auto"/>
            <w:vMerge/>
          </w:tcPr>
          <w:p w:rsidR="00E51E9F" w:rsidRPr="003E287C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Pr="006C443D" w:rsidRDefault="00866851" w:rsidP="00866851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 w:rsidRPr="006C443D">
              <w:rPr>
                <w:rFonts w:cs="Mitra"/>
                <w:sz w:val="22"/>
                <w:szCs w:val="22"/>
                <w:rtl/>
                <w:lang w:bidi="fa-IR"/>
              </w:rPr>
              <w:t xml:space="preserve">کاربرد درمان های ذهنی </w:t>
            </w:r>
            <w:r w:rsidRPr="006C443D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6C443D">
              <w:rPr>
                <w:rFonts w:cs="Mitra" w:hint="cs"/>
                <w:sz w:val="22"/>
                <w:szCs w:val="22"/>
                <w:rtl/>
                <w:lang w:bidi="fa-IR"/>
              </w:rPr>
              <w:t xml:space="preserve"> جسمی، معنوی</w:t>
            </w:r>
            <w:r>
              <w:rPr>
                <w:rFonts w:cs="Mitra" w:hint="cs"/>
                <w:sz w:val="22"/>
                <w:szCs w:val="22"/>
                <w:rtl/>
                <w:lang w:bidi="fa-IR"/>
              </w:rPr>
              <w:t>(3)</w:t>
            </w:r>
          </w:p>
        </w:tc>
        <w:tc>
          <w:tcPr>
            <w:tcW w:w="0" w:type="auto"/>
          </w:tcPr>
          <w:p w:rsidR="00E51E9F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 w:rsidRPr="00176560">
              <w:rPr>
                <w:rFonts w:cs="Mitra" w:hint="cs"/>
                <w:sz w:val="22"/>
                <w:szCs w:val="22"/>
                <w:rtl/>
                <w:lang w:bidi="fa-IR"/>
              </w:rPr>
              <w:t>،هیپنوتیزم</w:t>
            </w:r>
            <w:r>
              <w:rPr>
                <w:rFonts w:cs="Mitra" w:hint="cs"/>
                <w:sz w:val="22"/>
                <w:szCs w:val="22"/>
                <w:rtl/>
                <w:lang w:bidi="fa-IR"/>
              </w:rPr>
              <w:t xml:space="preserve"> ونقش پرستار در آن</w:t>
            </w:r>
          </w:p>
          <w:p w:rsidR="00E51E9F" w:rsidRDefault="00E51E9F" w:rsidP="00E51E9F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آرامسازی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و پرستار</w:t>
            </w:r>
          </w:p>
          <w:p w:rsidR="00E51E9F" w:rsidRPr="00176560" w:rsidRDefault="00E51E9F" w:rsidP="00E51E9F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 w:rsidRPr="00463EEF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سایکوایمونولوژی</w:t>
            </w:r>
          </w:p>
          <w:p w:rsidR="00E51E9F" w:rsidRPr="00463EEF" w:rsidRDefault="00E51E9F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Default="00E51E9F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Pr="001A7FC9" w:rsidRDefault="00E51E9F" w:rsidP="009E705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Default="00E51E9F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Pr="009A0558" w:rsidRDefault="00E51E9F" w:rsidP="009A0558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Pr="009A0558" w:rsidRDefault="00E51E9F" w:rsidP="00EB20F8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E51E9F" w:rsidRPr="009A0558" w:rsidRDefault="00E51E9F" w:rsidP="00EB20F8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C46A45" w:rsidRDefault="006C58BC" w:rsidP="009E7050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 w:rsidRPr="00C46A45">
              <w:rPr>
                <w:rFonts w:cs="Mitra"/>
                <w:sz w:val="22"/>
                <w:szCs w:val="22"/>
                <w:rtl/>
              </w:rPr>
              <w:t xml:space="preserve">کاربرد درمان های مبتنی بر زیست </w:t>
            </w:r>
            <w:r w:rsidRPr="00C46A45">
              <w:rPr>
                <w:rFonts w:cs="Mitra"/>
                <w:sz w:val="22"/>
                <w:szCs w:val="22"/>
                <w:rtl/>
              </w:rPr>
              <w:lastRenderedPageBreak/>
              <w:t>شناسی</w:t>
            </w:r>
          </w:p>
        </w:tc>
        <w:tc>
          <w:tcPr>
            <w:tcW w:w="0" w:type="auto"/>
          </w:tcPr>
          <w:p w:rsidR="006C58BC" w:rsidRPr="00C46A45" w:rsidRDefault="006C58BC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C46A45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lastRenderedPageBreak/>
              <w:t xml:space="preserve">نقش </w:t>
            </w:r>
            <w:r w:rsidRPr="00C46A45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تغذیه</w:t>
            </w:r>
            <w:r w:rsidRPr="00C46A45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در درمان بیماریها</w:t>
            </w:r>
          </w:p>
          <w:p w:rsidR="006C58BC" w:rsidRPr="00C46A45" w:rsidRDefault="006C58BC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C46A45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lastRenderedPageBreak/>
              <w:t xml:space="preserve">نقش </w:t>
            </w:r>
            <w:r w:rsidRPr="00C46A45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رایحه درمانی</w:t>
            </w:r>
            <w:r w:rsidRPr="00C46A45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در درمان بیماریها </w:t>
            </w:r>
          </w:p>
          <w:p w:rsidR="006C58BC" w:rsidRPr="003E287C" w:rsidRDefault="006C58BC" w:rsidP="009E7050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A7FC9">
              <w:rPr>
                <w:rFonts w:cs="B Mitra"/>
                <w:rtl/>
                <w:lang w:bidi="fa-IR"/>
              </w:rPr>
              <w:lastRenderedPageBreak/>
              <w:t>پرسش و پاسخ</w:t>
            </w:r>
          </w:p>
          <w:p w:rsidR="006C58B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مباحثه</w:t>
            </w:r>
            <w:r w:rsidRPr="001A7FC9">
              <w:rPr>
                <w:rFonts w:cs="B Mitra"/>
                <w:rtl/>
                <w:lang w:bidi="fa-IR"/>
              </w:rPr>
              <w:softHyphen/>
              <w:t xml:space="preserve">ای </w:t>
            </w:r>
            <w:r>
              <w:rPr>
                <w:rFonts w:cs="B Mitra" w:hint="cs"/>
                <w:rtl/>
                <w:lang w:bidi="fa-IR"/>
              </w:rPr>
              <w:t xml:space="preserve">به صورت </w:t>
            </w:r>
            <w:r w:rsidRPr="001A7FC9">
              <w:rPr>
                <w:rFonts w:cs="B Mitra"/>
                <w:rtl/>
                <w:lang w:bidi="fa-IR"/>
              </w:rPr>
              <w:t>گروهی</w:t>
            </w:r>
          </w:p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 xml:space="preserve">وایت بورد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،کامپیوتر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90 دقیقه</w:t>
            </w:r>
          </w:p>
        </w:tc>
        <w:tc>
          <w:tcPr>
            <w:tcW w:w="0" w:type="auto"/>
          </w:tcPr>
          <w:p w:rsidR="006C58BC" w:rsidRDefault="006C58BC" w:rsidP="009A0558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 xml:space="preserve">ارائه کنفرانس </w:t>
            </w: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lastRenderedPageBreak/>
              <w:t>گروهی</w:t>
            </w:r>
          </w:p>
          <w:p w:rsidR="006C58BC" w:rsidRPr="003E287C" w:rsidRDefault="006C58BC" w:rsidP="009A055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تحویل مقاله علمی مرتبط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lastRenderedPageBreak/>
              <w:t>پرسش پاسخ</w:t>
            </w:r>
          </w:p>
        </w:tc>
        <w:tc>
          <w:tcPr>
            <w:tcW w:w="0" w:type="auto"/>
          </w:tcPr>
          <w:p w:rsidR="006C58BC" w:rsidRPr="009A0558" w:rsidRDefault="006C58BC" w:rsidP="00EB20F8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lowKashida"/>
              <w:rPr>
                <w:rFonts w:cs="Mitra"/>
                <w:sz w:val="28"/>
                <w:szCs w:val="28"/>
                <w:rtl/>
                <w:lang w:bidi="fa-IR"/>
              </w:rPr>
            </w:pPr>
            <w:r w:rsidRPr="00BE0A87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درمانهای مداخله ای جسمانی</w:t>
            </w:r>
            <w:r w:rsidRPr="00366DDB">
              <w:rPr>
                <w:rFonts w:ascii="Tahoma" w:hAnsi="Tahoma" w:cs="B Lotus"/>
                <w:color w:val="000000"/>
                <w:sz w:val="28"/>
                <w:szCs w:val="28"/>
                <w:rtl/>
                <w:lang w:bidi="fa-IR"/>
              </w:rPr>
              <w:t xml:space="preserve"> رفلکسولوژی ، </w:t>
            </w:r>
          </w:p>
        </w:tc>
        <w:tc>
          <w:tcPr>
            <w:tcW w:w="0" w:type="auto"/>
          </w:tcPr>
          <w:p w:rsidR="006C58BC" w:rsidRPr="00BE0A87" w:rsidRDefault="006C58BC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BE0A87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نقش </w:t>
            </w:r>
            <w:r w:rsidRPr="00BE0A87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ماساژ</w:t>
            </w:r>
            <w:r w:rsidRPr="00BE0A87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در درمان بیماریها</w:t>
            </w:r>
          </w:p>
          <w:p w:rsidR="006C58BC" w:rsidRPr="00BE0A87" w:rsidRDefault="006C58BC" w:rsidP="009E7050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BE0A87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>نقش</w:t>
            </w:r>
            <w:r w:rsidRPr="00BE0A87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 xml:space="preserve"> ورزش</w:t>
            </w:r>
            <w:r w:rsidRPr="00BE0A87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در درمان بیماریها</w:t>
            </w:r>
          </w:p>
          <w:p w:rsidR="006C58BC" w:rsidRPr="003E287C" w:rsidRDefault="006C58BC" w:rsidP="009E7050">
            <w:pPr>
              <w:jc w:val="lowKashida"/>
              <w:rPr>
                <w:rFonts w:cs="Mitra"/>
                <w:sz w:val="28"/>
                <w:szCs w:val="28"/>
                <w:rtl/>
                <w:lang w:bidi="fa-IR"/>
              </w:rPr>
            </w:pPr>
            <w:r w:rsidRPr="00BE0A87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نقش </w:t>
            </w:r>
            <w:r w:rsidRPr="00BE0A87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رفلکسولوژی</w:t>
            </w:r>
            <w:r w:rsidRPr="00BE0A87"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در درمان بیماریها</w:t>
            </w: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A7FC9">
              <w:rPr>
                <w:rFonts w:cs="B Mitra"/>
                <w:rtl/>
                <w:lang w:bidi="fa-IR"/>
              </w:rPr>
              <w:t>پرسش و پاسخ</w:t>
            </w:r>
          </w:p>
          <w:p w:rsidR="006C58B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مباحثه</w:t>
            </w:r>
            <w:r w:rsidRPr="001A7FC9">
              <w:rPr>
                <w:rFonts w:cs="B Mitra"/>
                <w:rtl/>
                <w:lang w:bidi="fa-IR"/>
              </w:rPr>
              <w:softHyphen/>
              <w:t xml:space="preserve">ای </w:t>
            </w:r>
            <w:r>
              <w:rPr>
                <w:rFonts w:cs="B Mitra" w:hint="cs"/>
                <w:rtl/>
                <w:lang w:bidi="fa-IR"/>
              </w:rPr>
              <w:t xml:space="preserve">به صورت </w:t>
            </w:r>
            <w:r w:rsidRPr="001A7FC9">
              <w:rPr>
                <w:rFonts w:cs="B Mitra"/>
                <w:rtl/>
                <w:lang w:bidi="fa-IR"/>
              </w:rPr>
              <w:t>گروهی</w:t>
            </w:r>
          </w:p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پرسش پاسخ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وایت بورد ،کامپیوتر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6C58BC" w:rsidRDefault="006C58BC" w:rsidP="009A0558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ارائه کنفرانس گروهی</w:t>
            </w:r>
          </w:p>
          <w:p w:rsidR="006C58BC" w:rsidRPr="003E287C" w:rsidRDefault="006C58BC" w:rsidP="009A055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تحویل مقاله علمی مرتبط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پرسش پاسخ</w:t>
            </w:r>
          </w:p>
        </w:tc>
        <w:tc>
          <w:tcPr>
            <w:tcW w:w="0" w:type="auto"/>
          </w:tcPr>
          <w:p w:rsidR="006C58BC" w:rsidRPr="009A0558" w:rsidRDefault="006C58BC" w:rsidP="00EB20F8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BE0A87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درمانهای مداخله ای جسمانی</w:t>
            </w:r>
          </w:p>
        </w:tc>
        <w:tc>
          <w:tcPr>
            <w:tcW w:w="0" w:type="auto"/>
          </w:tcPr>
          <w:p w:rsidR="006C58BC" w:rsidRDefault="006C58BC" w:rsidP="009E7050">
            <w:pP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نقش </w:t>
            </w:r>
            <w: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کرانیوساکرال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دردرمان اختلالات جسمی</w:t>
            </w:r>
          </w:p>
          <w:p w:rsidR="006C58BC" w:rsidRDefault="006C58BC" w:rsidP="009E7050">
            <w:pP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نقش </w:t>
            </w:r>
            <w: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کایروپراکتیس</w:t>
            </w:r>
            <w:r w:rsidRPr="00F8284D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>دردرمان اختلالات جسمی</w:t>
            </w:r>
          </w:p>
          <w:p w:rsidR="006C58BC" w:rsidRPr="00F8284D" w:rsidRDefault="006C58BC" w:rsidP="009E7050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نقش </w:t>
            </w:r>
            <w:r w:rsidRPr="00F8284D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تکنیک الکساندر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دردرمان اختلالات جسمی</w:t>
            </w: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A7FC9">
              <w:rPr>
                <w:rFonts w:cs="B Mitra"/>
                <w:rtl/>
                <w:lang w:bidi="fa-IR"/>
              </w:rPr>
              <w:t>پرسش و پاسخ</w:t>
            </w:r>
          </w:p>
          <w:p w:rsidR="006C58B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مباحثه</w:t>
            </w:r>
            <w:r w:rsidRPr="001A7FC9">
              <w:rPr>
                <w:rFonts w:cs="B Mitra"/>
                <w:rtl/>
                <w:lang w:bidi="fa-IR"/>
              </w:rPr>
              <w:softHyphen/>
              <w:t xml:space="preserve">ای </w:t>
            </w:r>
            <w:r>
              <w:rPr>
                <w:rFonts w:cs="B Mitra" w:hint="cs"/>
                <w:rtl/>
                <w:lang w:bidi="fa-IR"/>
              </w:rPr>
              <w:t xml:space="preserve">به صورت </w:t>
            </w:r>
            <w:r w:rsidRPr="001A7FC9">
              <w:rPr>
                <w:rFonts w:cs="B Mitra"/>
                <w:rtl/>
                <w:lang w:bidi="fa-IR"/>
              </w:rPr>
              <w:t>گروهی</w:t>
            </w:r>
          </w:p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وایت بورد ،کامپیوتر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6C58BC" w:rsidRDefault="006C58BC" w:rsidP="009A0558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ارائه کنفرانس گروهی</w:t>
            </w:r>
          </w:p>
          <w:p w:rsidR="006C58BC" w:rsidRPr="003E287C" w:rsidRDefault="006C58BC" w:rsidP="009A055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تحویل مقاله علمی مرتبط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پرسش پاسخ</w:t>
            </w:r>
          </w:p>
        </w:tc>
        <w:tc>
          <w:tcPr>
            <w:tcW w:w="0" w:type="auto"/>
          </w:tcPr>
          <w:p w:rsidR="006C58BC" w:rsidRPr="009A0558" w:rsidRDefault="006C58BC" w:rsidP="00EB20F8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F8284D" w:rsidRDefault="006C58BC" w:rsidP="00F8284D">
            <w:pPr>
              <w:jc w:val="lowKashida"/>
              <w:rPr>
                <w:rFonts w:cs="Mitra"/>
                <w:sz w:val="22"/>
                <w:szCs w:val="22"/>
                <w:rtl/>
                <w:lang w:bidi="fa-IR"/>
              </w:rPr>
            </w:pPr>
            <w:r w:rsidRPr="00F8284D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 xml:space="preserve">درمان با استفاده از انرژی </w:t>
            </w:r>
          </w:p>
        </w:tc>
        <w:tc>
          <w:tcPr>
            <w:tcW w:w="0" w:type="auto"/>
          </w:tcPr>
          <w:p w:rsidR="006C58BC" w:rsidRDefault="006C58BC" w:rsidP="00F8284D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 xml:space="preserve"> لمس درمانی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ونقش آن در درمان اختلالات جسمی و روحی</w:t>
            </w:r>
          </w:p>
          <w:p w:rsidR="006C58BC" w:rsidRPr="00F8284D" w:rsidRDefault="006C58BC" w:rsidP="00F8284D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 xml:space="preserve"> انرژی درمانی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ونقش آن در درمان اختلالات جسمی و روحی</w:t>
            </w:r>
          </w:p>
          <w:p w:rsidR="006C58BC" w:rsidRDefault="006C58BC" w:rsidP="00F8284D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F8284D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بیوالکترومغناطیس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ونقش آن در درمان اختلالات جسمی و روحی</w:t>
            </w:r>
          </w:p>
          <w:p w:rsidR="006C58BC" w:rsidRDefault="006C58BC" w:rsidP="00F8284D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</w:p>
          <w:p w:rsidR="006C58BC" w:rsidRDefault="006C58BC" w:rsidP="00F8284D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  <w:r w:rsidRPr="00F8284D"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  <w:t>طب ویبریشنال</w:t>
            </w:r>
            <w:r>
              <w:rPr>
                <w:rFonts w:ascii="Tahoma" w:hAnsi="Tahoma" w:cs="B Lotus" w:hint="cs"/>
                <w:color w:val="000000"/>
                <w:sz w:val="22"/>
                <w:szCs w:val="22"/>
                <w:rtl/>
                <w:lang w:bidi="fa-IR"/>
              </w:rPr>
              <w:t xml:space="preserve"> ونقش آن در درمان اختلالات جسمی و روحی</w:t>
            </w:r>
          </w:p>
          <w:p w:rsidR="006C58BC" w:rsidRPr="00F8284D" w:rsidRDefault="006C58BC" w:rsidP="00F8284D">
            <w:pPr>
              <w:jc w:val="lowKashida"/>
              <w:rPr>
                <w:rFonts w:ascii="Tahoma" w:hAnsi="Tahoma" w:cs="B Lotus"/>
                <w:color w:val="000000"/>
                <w:sz w:val="22"/>
                <w:szCs w:val="22"/>
                <w:rtl/>
                <w:lang w:bidi="fa-IR"/>
              </w:rPr>
            </w:pPr>
          </w:p>
          <w:p w:rsidR="006C58BC" w:rsidRPr="00F8284D" w:rsidRDefault="006C58BC" w:rsidP="00EB20F8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0" w:type="auto"/>
          </w:tcPr>
          <w:p w:rsidR="006C58BC" w:rsidRDefault="006C58BC" w:rsidP="009E7050">
            <w:pPr>
              <w:jc w:val="center"/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سخنرانی،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A7FC9">
              <w:rPr>
                <w:rFonts w:cs="B Mitra"/>
                <w:rtl/>
                <w:lang w:bidi="fa-IR"/>
              </w:rPr>
              <w:t>پرسش و پاسخ</w:t>
            </w:r>
          </w:p>
          <w:p w:rsidR="006C58B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مباحثه</w:t>
            </w:r>
            <w:r w:rsidRPr="001A7FC9">
              <w:rPr>
                <w:rFonts w:cs="B Mitra"/>
                <w:rtl/>
                <w:lang w:bidi="fa-IR"/>
              </w:rPr>
              <w:softHyphen/>
              <w:t xml:space="preserve">ای </w:t>
            </w:r>
            <w:r>
              <w:rPr>
                <w:rFonts w:cs="B Mitra" w:hint="cs"/>
                <w:rtl/>
                <w:lang w:bidi="fa-IR"/>
              </w:rPr>
              <w:t xml:space="preserve">به صورت </w:t>
            </w:r>
            <w:r w:rsidRPr="001A7FC9">
              <w:rPr>
                <w:rFonts w:cs="B Mitra"/>
                <w:rtl/>
                <w:lang w:bidi="fa-IR"/>
              </w:rPr>
              <w:t>گروهی</w:t>
            </w:r>
          </w:p>
          <w:p w:rsidR="006C58BC" w:rsidRPr="003E287C" w:rsidRDefault="006C58BC" w:rsidP="009E705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9E705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وایت بورد ،کامپیوتر</w:t>
            </w:r>
          </w:p>
        </w:tc>
        <w:tc>
          <w:tcPr>
            <w:tcW w:w="0" w:type="auto"/>
          </w:tcPr>
          <w:p w:rsidR="006C58BC" w:rsidRPr="003E287C" w:rsidRDefault="006C58BC" w:rsidP="009E705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6C58BC" w:rsidRDefault="006C58BC" w:rsidP="009A0558">
            <w:pPr>
              <w:jc w:val="center"/>
              <w:rPr>
                <w:rFonts w:cs="Mitra"/>
                <w:sz w:val="22"/>
                <w:szCs w:val="22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ارائه کنفرانس گروهی</w:t>
            </w:r>
          </w:p>
          <w:p w:rsidR="006C58BC" w:rsidRPr="003E287C" w:rsidRDefault="006C58BC" w:rsidP="009A055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2"/>
                <w:szCs w:val="22"/>
                <w:rtl/>
                <w:lang w:bidi="fa-IR"/>
              </w:rPr>
              <w:t>تحویل مقاله علمی مرتبط</w:t>
            </w: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9A0558">
              <w:rPr>
                <w:rFonts w:cs="Mitra" w:hint="cs"/>
                <w:sz w:val="22"/>
                <w:szCs w:val="22"/>
                <w:rtl/>
                <w:lang w:bidi="fa-IR"/>
              </w:rPr>
              <w:t>پرسش پاسخ</w:t>
            </w:r>
          </w:p>
        </w:tc>
        <w:tc>
          <w:tcPr>
            <w:tcW w:w="0" w:type="auto"/>
          </w:tcPr>
          <w:p w:rsidR="006C58BC" w:rsidRPr="009A0558" w:rsidRDefault="006C58BC" w:rsidP="00EB20F8">
            <w:pPr>
              <w:rPr>
                <w:rFonts w:cs="Mitra"/>
                <w:sz w:val="22"/>
                <w:szCs w:val="22"/>
                <w:rtl/>
                <w:lang w:bidi="fa-IR"/>
              </w:rPr>
            </w:pP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6C58BC" w:rsidRPr="003E287C" w:rsidTr="00CE7005">
        <w:tc>
          <w:tcPr>
            <w:tcW w:w="0" w:type="auto"/>
            <w:vMerge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6C58BC" w:rsidRPr="003E287C" w:rsidRDefault="006C58BC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B20F8">
      <w:pPr>
        <w:rPr>
          <w:rFonts w:cs="Mitra"/>
          <w:sz w:val="28"/>
          <w:szCs w:val="28"/>
          <w:rtl/>
          <w:lang w:bidi="fa-IR"/>
        </w:rPr>
      </w:pPr>
    </w:p>
    <w:p w:rsidR="00CD12B9" w:rsidRDefault="00CD12B9" w:rsidP="00EB20F8">
      <w:pPr>
        <w:rPr>
          <w:rFonts w:cs="Mitra"/>
          <w:sz w:val="28"/>
          <w:szCs w:val="28"/>
          <w:rtl/>
          <w:lang w:bidi="fa-IR"/>
        </w:rPr>
      </w:pPr>
    </w:p>
    <w:p w:rsidR="00CD12B9" w:rsidRDefault="00CD12B9" w:rsidP="00EB20F8">
      <w:pPr>
        <w:rPr>
          <w:rFonts w:cs="Mitra"/>
          <w:sz w:val="28"/>
          <w:szCs w:val="28"/>
          <w:lang w:bidi="fa-IR"/>
        </w:rPr>
      </w:pPr>
    </w:p>
    <w:p w:rsidR="00CE7005" w:rsidRDefault="00CE7005" w:rsidP="00EB20F8">
      <w:pPr>
        <w:rPr>
          <w:rFonts w:cs="Mitra"/>
          <w:sz w:val="28"/>
          <w:szCs w:val="28"/>
          <w:lang w:bidi="fa-IR"/>
        </w:rPr>
      </w:pPr>
    </w:p>
    <w:p w:rsidR="00CE7005" w:rsidRDefault="00CE7005" w:rsidP="00EB20F8">
      <w:pPr>
        <w:rPr>
          <w:rFonts w:cs="Mitra"/>
          <w:sz w:val="28"/>
          <w:szCs w:val="28"/>
          <w:lang w:bidi="fa-IR"/>
        </w:rPr>
      </w:pPr>
    </w:p>
    <w:p w:rsidR="00CE7005" w:rsidRDefault="00CE7005" w:rsidP="00EB20F8">
      <w:pPr>
        <w:rPr>
          <w:rFonts w:cs="Mitra"/>
          <w:sz w:val="28"/>
          <w:szCs w:val="28"/>
          <w:lang w:bidi="fa-IR"/>
        </w:rPr>
      </w:pPr>
    </w:p>
    <w:p w:rsidR="00CE7005" w:rsidRDefault="00CE7005" w:rsidP="00EB20F8">
      <w:pPr>
        <w:rPr>
          <w:rFonts w:cs="Mitra"/>
          <w:sz w:val="28"/>
          <w:szCs w:val="28"/>
          <w:lang w:bidi="fa-IR"/>
        </w:rPr>
      </w:pPr>
    </w:p>
    <w:p w:rsidR="00CE7005" w:rsidRDefault="00CE7005" w:rsidP="00EB20F8">
      <w:pPr>
        <w:rPr>
          <w:rFonts w:cs="Mitra"/>
          <w:sz w:val="28"/>
          <w:szCs w:val="28"/>
          <w:rtl/>
          <w:lang w:bidi="fa-IR"/>
        </w:rPr>
      </w:pPr>
    </w:p>
    <w:p w:rsidR="00CD12B9" w:rsidRDefault="00CD12B9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</w:t>
      </w:r>
      <w:r w:rsidR="00107C33">
        <w:rPr>
          <w:rFonts w:cs="B Lotus" w:hint="cs"/>
          <w:b/>
          <w:bCs/>
          <w:sz w:val="28"/>
          <w:szCs w:val="28"/>
          <w:rtl/>
        </w:rPr>
        <w:t>8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</w:t>
      </w:r>
      <w:r w:rsidR="00107C33">
        <w:rPr>
          <w:rFonts w:cs="B Lotus" w:hint="cs"/>
          <w:b/>
          <w:bCs/>
          <w:sz w:val="28"/>
          <w:szCs w:val="28"/>
          <w:rtl/>
        </w:rPr>
        <w:t>جلسه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BE0A87" w:rsidRPr="002468CB" w:rsidRDefault="00E7765E" w:rsidP="00BE0A87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BE0A87" w:rsidRPr="001A7FC9">
        <w:rPr>
          <w:rFonts w:cs="B Mitra"/>
          <w:rtl/>
          <w:lang w:bidi="fa-IR"/>
        </w:rPr>
        <w:t>سخنرانی،</w:t>
      </w:r>
      <w:r w:rsidR="00BE0A87">
        <w:rPr>
          <w:rFonts w:cs="Mitra" w:hint="cs"/>
          <w:sz w:val="28"/>
          <w:szCs w:val="28"/>
          <w:rtl/>
          <w:lang w:bidi="fa-IR"/>
        </w:rPr>
        <w:t xml:space="preserve"> </w:t>
      </w:r>
      <w:r w:rsidR="00BE0A87" w:rsidRPr="001A7FC9">
        <w:rPr>
          <w:rFonts w:cs="B Mitra"/>
          <w:rtl/>
          <w:lang w:bidi="fa-IR"/>
        </w:rPr>
        <w:t>پرسش و پاسخ</w:t>
      </w:r>
      <w:r w:rsidR="00BE0A87" w:rsidRPr="00BE0A87">
        <w:rPr>
          <w:rFonts w:cs="B Mitra"/>
          <w:rtl/>
          <w:lang w:bidi="fa-IR"/>
        </w:rPr>
        <w:t xml:space="preserve"> </w:t>
      </w:r>
      <w:r w:rsidR="00BE0A87" w:rsidRPr="001A7FC9">
        <w:rPr>
          <w:rFonts w:cs="B Mitra"/>
          <w:rtl/>
          <w:lang w:bidi="fa-IR"/>
        </w:rPr>
        <w:t>مباحثه</w:t>
      </w:r>
      <w:r w:rsidR="00BE0A87" w:rsidRPr="001A7FC9">
        <w:rPr>
          <w:rFonts w:cs="B Mitra"/>
          <w:rtl/>
          <w:lang w:bidi="fa-IR"/>
        </w:rPr>
        <w:softHyphen/>
        <w:t xml:space="preserve">ای </w:t>
      </w:r>
      <w:r w:rsidR="00BE0A87">
        <w:rPr>
          <w:rFonts w:cs="B Mitra" w:hint="cs"/>
          <w:rtl/>
          <w:lang w:bidi="fa-IR"/>
        </w:rPr>
        <w:t xml:space="preserve">به صورت </w:t>
      </w:r>
      <w:r w:rsidR="00BE0A87" w:rsidRPr="001A7FC9">
        <w:rPr>
          <w:rFonts w:cs="B Mitra"/>
          <w:rtl/>
          <w:lang w:bidi="fa-IR"/>
        </w:rPr>
        <w:t>گروهی</w:t>
      </w:r>
    </w:p>
    <w:p w:rsidR="00BE0A87" w:rsidRDefault="00BE0A87" w:rsidP="00BE0A87">
      <w:pPr>
        <w:jc w:val="center"/>
        <w:rPr>
          <w:rFonts w:cs="B Mitra"/>
          <w:rtl/>
          <w:lang w:bidi="fa-IR"/>
        </w:rPr>
      </w:pP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درس:</w:t>
      </w:r>
      <w:r w:rsidRPr="002468CB">
        <w:rPr>
          <w:rFonts w:cs="B Lotus" w:hint="cs"/>
          <w:sz w:val="28"/>
          <w:szCs w:val="28"/>
          <w:rtl/>
        </w:rPr>
        <w:t xml:space="preserve"> </w:t>
      </w:r>
    </w:p>
    <w:p w:rsidR="00E7765E" w:rsidRDefault="00E7765E" w:rsidP="00DF0A98">
      <w:pPr>
        <w:jc w:val="lowKashida"/>
        <w:rPr>
          <w:rFonts w:cs="B Lotus"/>
          <w:sz w:val="28"/>
          <w:szCs w:val="28"/>
          <w:rtl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Fonts w:cs="B Lotus"/>
          <w:b/>
          <w:bCs/>
          <w:sz w:val="28"/>
          <w:szCs w:val="28"/>
        </w:rPr>
        <w:t xml:space="preserve"> </w:t>
      </w:r>
      <w:r w:rsidR="00DF0A98">
        <w:rPr>
          <w:rFonts w:cs="B Lotus" w:hint="cs"/>
          <w:sz w:val="28"/>
          <w:szCs w:val="28"/>
          <w:rtl/>
        </w:rPr>
        <w:t>ارایه</w:t>
      </w:r>
      <w:r w:rsidR="00BE4E77">
        <w:rPr>
          <w:rFonts w:cs="B Lotus" w:hint="cs"/>
          <w:sz w:val="28"/>
          <w:szCs w:val="28"/>
          <w:rtl/>
        </w:rPr>
        <w:t xml:space="preserve"> حداقل 6 مقاله </w:t>
      </w:r>
      <w:r w:rsidR="00DF0A98">
        <w:rPr>
          <w:rFonts w:cs="B Lotus" w:hint="cs"/>
          <w:sz w:val="28"/>
          <w:szCs w:val="28"/>
          <w:rtl/>
        </w:rPr>
        <w:t xml:space="preserve"> علمی </w:t>
      </w:r>
      <w:r w:rsidR="00BE4E77">
        <w:rPr>
          <w:rFonts w:cs="B Lotus" w:hint="cs"/>
          <w:sz w:val="28"/>
          <w:szCs w:val="28"/>
          <w:rtl/>
        </w:rPr>
        <w:t xml:space="preserve">جدید </w:t>
      </w:r>
      <w:r w:rsidR="00DF0A98">
        <w:rPr>
          <w:rFonts w:cs="B Lotus" w:hint="cs"/>
          <w:sz w:val="28"/>
          <w:szCs w:val="28"/>
          <w:rtl/>
        </w:rPr>
        <w:t xml:space="preserve">در ارتباط </w:t>
      </w:r>
      <w:r w:rsidR="00BE4E77">
        <w:rPr>
          <w:rFonts w:cs="B Lotus" w:hint="cs"/>
          <w:sz w:val="28"/>
          <w:szCs w:val="28"/>
          <w:rtl/>
        </w:rPr>
        <w:t>با مباحث مربوطه وحداقل 5 گزارش از کارآموزی مراکز طب مکمل</w:t>
      </w:r>
    </w:p>
    <w:p w:rsidR="00DF0A98" w:rsidRPr="002468CB" w:rsidRDefault="00DF0A98" w:rsidP="00DF0A98">
      <w:pPr>
        <w:jc w:val="lowKashida"/>
        <w:rPr>
          <w:rFonts w:cs="B Lotus"/>
          <w:sz w:val="28"/>
          <w:szCs w:val="28"/>
        </w:rPr>
      </w:pPr>
    </w:p>
    <w:p w:rsidR="00E7765E" w:rsidRDefault="00E7765E" w:rsidP="00E7765E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Pr="002468CB">
        <w:rPr>
          <w:rFonts w:ascii="Tahoma" w:hAnsi="Tahoma" w:cs="B Lotus"/>
          <w:sz w:val="28"/>
          <w:szCs w:val="28"/>
        </w:rPr>
        <w:t xml:space="preserve"> </w:t>
      </w:r>
    </w:p>
    <w:p w:rsidR="00F8284D" w:rsidRDefault="00F8284D" w:rsidP="00F8284D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نظری:</w:t>
      </w:r>
    </w:p>
    <w:p w:rsidR="00DF0A98" w:rsidRDefault="00DF0A98" w:rsidP="00DF0A98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شرکت فعال در کلاس</w:t>
      </w:r>
    </w:p>
    <w:p w:rsidR="00DF0A98" w:rsidRDefault="00DF0A98" w:rsidP="00DF0A98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ارائه خلاصه مقالات علمی مرتبط با عناوین درسی</w:t>
      </w:r>
    </w:p>
    <w:p w:rsidR="00DF0A98" w:rsidRDefault="00DF0A98" w:rsidP="00DF0A98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شرکت در امتحان دوره ای و پایان ترم</w:t>
      </w:r>
    </w:p>
    <w:p w:rsidR="00DF0A98" w:rsidRDefault="00DF0A98" w:rsidP="00DF0A98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</w:p>
    <w:p w:rsidR="00DF0A98" w:rsidRDefault="00DF0A98" w:rsidP="00DF0A98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کارآموزی:</w:t>
      </w:r>
    </w:p>
    <w:p w:rsidR="00DF0A98" w:rsidRDefault="00DF0A98" w:rsidP="00DF0A98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حضور فعال در مراکز تحقیقاتی درمانی مرتبط ودر درمانگاههای طب سنتی و مکمل،تهیه و ارائه یک مورد گزارش از تاثیر درمانهای فوقالذکر بر حالات بیماری به </w:t>
      </w:r>
    </w:p>
    <w:p w:rsidR="00DF0A98" w:rsidRDefault="00DF0A98" w:rsidP="00DF0A98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ازای هریک از انواع درمانهای رایج طب مکمل و جایگزین (حداقل 5 گزارش )</w:t>
      </w:r>
    </w:p>
    <w:p w:rsidR="00DF0A98" w:rsidRPr="002468CB" w:rsidRDefault="00DF0A98" w:rsidP="00DF0A98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رسانه هاي آموزشي: </w:t>
      </w:r>
      <w:r w:rsidR="00366DDB">
        <w:rPr>
          <w:rFonts w:cs="B Lotus" w:hint="cs"/>
          <w:sz w:val="28"/>
          <w:szCs w:val="28"/>
          <w:rtl/>
        </w:rPr>
        <w:t>وایت بورد ،کامپیوتر ،</w:t>
      </w:r>
    </w:p>
    <w:p w:rsidR="00E7765E" w:rsidRDefault="00E7765E" w:rsidP="00E7765E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366DD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سالن کنفرانس زنده یاد مرادی</w:t>
      </w:r>
    </w:p>
    <w:p w:rsidR="00DF0A98" w:rsidRPr="002468CB" w:rsidRDefault="00DF0A98" w:rsidP="00E7765E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DF0A98" w:rsidRPr="00366DDB" w:rsidRDefault="00E7765E" w:rsidP="00DF0A98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  <w:r w:rsidR="00DF0A98" w:rsidRPr="00DF0A98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DF0A98" w:rsidRPr="00366DD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DF0A98" w:rsidRPr="00366DDB">
        <w:rPr>
          <w:rFonts w:ascii="Tahoma" w:hAnsi="Tahoma" w:cs="B Lotus"/>
          <w:color w:val="000000"/>
          <w:sz w:val="28"/>
          <w:szCs w:val="28"/>
          <w:rtl/>
          <w:lang w:bidi="fa-IR"/>
        </w:rPr>
        <w:t>دانشجو در این درس ضمن حضور در مراکز آموزشی پژوهشی و درمانی مرتبط با طب مکمل و جایگزین به انتخاب مددجو با</w:t>
      </w:r>
    </w:p>
    <w:p w:rsidR="00DF0A98" w:rsidRPr="002468CB" w:rsidRDefault="00DF0A98" w:rsidP="00DF0A98">
      <w:pPr>
        <w:jc w:val="lowKashida"/>
        <w:rPr>
          <w:rFonts w:cs="B Lotus"/>
          <w:sz w:val="28"/>
          <w:szCs w:val="28"/>
        </w:rPr>
      </w:pPr>
      <w:r w:rsidRPr="00366DDB">
        <w:rPr>
          <w:rFonts w:ascii="Tahoma" w:hAnsi="Tahoma" w:cs="B Lotus"/>
          <w:color w:val="000000"/>
          <w:sz w:val="28"/>
          <w:szCs w:val="28"/>
          <w:rtl/>
          <w:lang w:bidi="fa-IR"/>
        </w:rPr>
        <w:t>درمان های خاص می پردازد و گزارش تفصیلی مراقبت های پرستاری</w:t>
      </w:r>
      <w:r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 </w:t>
      </w:r>
      <w:r w:rsidRPr="00366DDB">
        <w:rPr>
          <w:rFonts w:ascii="Tahoma" w:hAnsi="Tahoma" w:cs="B Lotus"/>
          <w:color w:val="000000"/>
          <w:sz w:val="28"/>
          <w:szCs w:val="28"/>
          <w:rtl/>
          <w:lang w:bidi="fa-IR"/>
        </w:rPr>
        <w:t>در قالب فرایند پرستاری را تهیه و ارائه میکند</w:t>
      </w:r>
      <w:r>
        <w:rPr>
          <w:rFonts w:cs="B Lotus" w:hint="cs"/>
          <w:sz w:val="28"/>
          <w:szCs w:val="28"/>
          <w:rtl/>
        </w:rPr>
        <w:t>.همچنین حضور در کلاس های نظری وارائه تکالیف مربوطه</w:t>
      </w:r>
    </w:p>
    <w:p w:rsidR="00E7765E" w:rsidRPr="002468CB" w:rsidRDefault="00E7765E" w:rsidP="00E7765E">
      <w:pPr>
        <w:outlineLvl w:val="2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E7765E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</w:rPr>
      </w:pPr>
    </w:p>
    <w:p w:rsidR="00366DDB" w:rsidRDefault="00E7765E" w:rsidP="00CD12B9">
      <w:pPr>
        <w:ind w:left="720"/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p w:rsidR="00CD12B9" w:rsidRDefault="00CD12B9" w:rsidP="00CD12B9">
      <w:pPr>
        <w:ind w:left="720"/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1-</w:t>
      </w:r>
      <w:r w:rsidR="000D3653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کتب ، مقالات و سایت های مرتبط با طب مکمل و جایگزین</w:t>
      </w:r>
    </w:p>
    <w:p w:rsidR="000D3653" w:rsidRDefault="000D3653" w:rsidP="000D3653">
      <w:pPr>
        <w:ind w:left="720"/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  <w:r>
        <w:rPr>
          <w:rFonts w:ascii="Tahoma" w:hAnsi="Tahoma" w:cs="B Lotus"/>
          <w:color w:val="000000"/>
          <w:sz w:val="28"/>
          <w:szCs w:val="28"/>
          <w:lang w:bidi="fa-IR"/>
        </w:rPr>
        <w:t xml:space="preserve">2- </w:t>
      </w:r>
      <w:proofErr w:type="spellStart"/>
      <w:r>
        <w:rPr>
          <w:rFonts w:ascii="Tahoma" w:hAnsi="Tahoma" w:cs="B Lotus"/>
          <w:color w:val="000000"/>
          <w:sz w:val="28"/>
          <w:szCs w:val="28"/>
          <w:lang w:bidi="fa-IR"/>
        </w:rPr>
        <w:t>Neighbors</w:t>
      </w:r>
      <w:proofErr w:type="gramStart"/>
      <w:r>
        <w:rPr>
          <w:rFonts w:ascii="Tahoma" w:hAnsi="Tahoma" w:cs="B Lotus"/>
          <w:color w:val="000000"/>
          <w:sz w:val="28"/>
          <w:szCs w:val="28"/>
          <w:lang w:bidi="fa-IR"/>
        </w:rPr>
        <w:t>,M.Marek,J.F.Green,C.J.Manhan,F.D</w:t>
      </w:r>
      <w:proofErr w:type="spellEnd"/>
      <w:proofErr w:type="gramEnd"/>
      <w:r>
        <w:rPr>
          <w:rFonts w:ascii="Tahoma" w:hAnsi="Tahoma" w:cs="B Lotus"/>
          <w:color w:val="000000"/>
          <w:sz w:val="28"/>
          <w:szCs w:val="28"/>
          <w:lang w:bidi="fa-IR"/>
        </w:rPr>
        <w:t>.(last edition)"</w:t>
      </w:r>
      <w:proofErr w:type="spellStart"/>
      <w:r>
        <w:rPr>
          <w:rFonts w:ascii="Tahoma" w:hAnsi="Tahoma" w:cs="B Lotus"/>
          <w:color w:val="000000"/>
          <w:sz w:val="28"/>
          <w:szCs w:val="28"/>
          <w:lang w:bidi="fa-IR"/>
        </w:rPr>
        <w:t>Phipps,Medical</w:t>
      </w:r>
      <w:proofErr w:type="spellEnd"/>
      <w:r>
        <w:rPr>
          <w:rFonts w:ascii="Tahoma" w:hAnsi="Tahoma" w:cs="B Lotus"/>
          <w:color w:val="000000"/>
          <w:sz w:val="28"/>
          <w:szCs w:val="28"/>
          <w:lang w:bidi="fa-IR"/>
        </w:rPr>
        <w:t xml:space="preserve"> Surgical Nursing"</w:t>
      </w:r>
    </w:p>
    <w:p w:rsidR="000D3653" w:rsidRDefault="000D3653" w:rsidP="000D3653">
      <w:pPr>
        <w:ind w:left="720"/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  <w:proofErr w:type="spellStart"/>
      <w:r>
        <w:rPr>
          <w:rFonts w:ascii="Tahoma" w:hAnsi="Tahoma" w:cs="B Lotus"/>
          <w:color w:val="000000"/>
          <w:sz w:val="28"/>
          <w:szCs w:val="28"/>
          <w:lang w:bidi="fa-IR"/>
        </w:rPr>
        <w:t>Philadelphia</w:t>
      </w:r>
      <w:proofErr w:type="gramStart"/>
      <w:r>
        <w:rPr>
          <w:rFonts w:ascii="Tahoma" w:hAnsi="Tahoma" w:cs="B Lotus"/>
          <w:color w:val="000000"/>
          <w:sz w:val="28"/>
          <w:szCs w:val="28"/>
          <w:lang w:bidi="fa-IR"/>
        </w:rPr>
        <w:t>:Mosby</w:t>
      </w:r>
      <w:proofErr w:type="spellEnd"/>
      <w:proofErr w:type="gramEnd"/>
      <w:r>
        <w:rPr>
          <w:rFonts w:ascii="Tahoma" w:hAnsi="Tahoma" w:cs="B Lotus"/>
          <w:color w:val="000000"/>
          <w:sz w:val="28"/>
          <w:szCs w:val="28"/>
          <w:lang w:bidi="fa-IR"/>
        </w:rPr>
        <w:t xml:space="preserve"> .</w:t>
      </w:r>
    </w:p>
    <w:p w:rsidR="000D3653" w:rsidRDefault="000D3653" w:rsidP="00124A19">
      <w:pPr>
        <w:ind w:left="720"/>
        <w:jc w:val="right"/>
        <w:rPr>
          <w:rFonts w:ascii="Tahoma" w:hAnsi="Tahoma" w:cs="B Lotus"/>
          <w:color w:val="000000"/>
          <w:sz w:val="28"/>
          <w:szCs w:val="28"/>
          <w:lang w:bidi="fa-IR"/>
        </w:rPr>
      </w:pPr>
      <w:r>
        <w:rPr>
          <w:rFonts w:ascii="Tahoma" w:hAnsi="Tahoma" w:cs="B Lotus"/>
          <w:color w:val="000000"/>
          <w:sz w:val="28"/>
          <w:szCs w:val="28"/>
          <w:lang w:bidi="fa-IR"/>
        </w:rPr>
        <w:t>3-Kearney</w:t>
      </w:r>
      <w:proofErr w:type="gramStart"/>
      <w:r>
        <w:rPr>
          <w:rFonts w:ascii="Tahoma" w:hAnsi="Tahoma" w:cs="B Lotus"/>
          <w:color w:val="000000"/>
          <w:sz w:val="28"/>
          <w:szCs w:val="28"/>
          <w:lang w:bidi="fa-IR"/>
        </w:rPr>
        <w:t>,N.Richardson,A</w:t>
      </w:r>
      <w:proofErr w:type="gramEnd"/>
      <w:r>
        <w:rPr>
          <w:rFonts w:ascii="Tahoma" w:hAnsi="Tahoma" w:cs="B Lotus"/>
          <w:color w:val="000000"/>
          <w:sz w:val="28"/>
          <w:szCs w:val="28"/>
          <w:lang w:bidi="fa-IR"/>
        </w:rPr>
        <w:t xml:space="preserve">.(last edition)"Nursing Patients with </w:t>
      </w:r>
      <w:proofErr w:type="spellStart"/>
      <w:r>
        <w:rPr>
          <w:rFonts w:ascii="Tahoma" w:hAnsi="Tahoma" w:cs="B Lotus"/>
          <w:color w:val="000000"/>
          <w:sz w:val="28"/>
          <w:szCs w:val="28"/>
          <w:lang w:bidi="fa-IR"/>
        </w:rPr>
        <w:t>Cancer:Principle</w:t>
      </w:r>
      <w:proofErr w:type="spellEnd"/>
      <w:r w:rsidR="00124A19">
        <w:rPr>
          <w:rFonts w:ascii="Tahoma" w:hAnsi="Tahoma" w:cs="B Lotus"/>
          <w:color w:val="000000"/>
          <w:sz w:val="28"/>
          <w:szCs w:val="28"/>
          <w:lang w:bidi="fa-IR"/>
        </w:rPr>
        <w:t xml:space="preserve"> and </w:t>
      </w:r>
      <w:proofErr w:type="spellStart"/>
      <w:r w:rsidR="00124A19">
        <w:rPr>
          <w:rFonts w:ascii="Tahoma" w:hAnsi="Tahoma" w:cs="B Lotus"/>
          <w:color w:val="000000"/>
          <w:sz w:val="28"/>
          <w:szCs w:val="28"/>
          <w:lang w:bidi="fa-IR"/>
        </w:rPr>
        <w:t>Practice"Edinburg:Elsevier</w:t>
      </w:r>
      <w:proofErr w:type="spellEnd"/>
      <w:r w:rsidR="00124A19">
        <w:rPr>
          <w:rFonts w:ascii="Tahoma" w:hAnsi="Tahoma" w:cs="B Lotus"/>
          <w:color w:val="000000"/>
          <w:sz w:val="28"/>
          <w:szCs w:val="28"/>
          <w:lang w:bidi="fa-IR"/>
        </w:rPr>
        <w:t>.</w:t>
      </w:r>
      <w:r>
        <w:rPr>
          <w:rFonts w:ascii="Tahoma" w:hAnsi="Tahoma" w:cs="B Lotus"/>
          <w:color w:val="000000"/>
          <w:sz w:val="28"/>
          <w:szCs w:val="28"/>
          <w:lang w:bidi="fa-IR"/>
        </w:rPr>
        <w:t xml:space="preserve">                                                                                               </w:t>
      </w:r>
    </w:p>
    <w:p w:rsidR="00366DDB" w:rsidRDefault="00366DDB" w:rsidP="00CD12B9">
      <w:pPr>
        <w:ind w:left="720"/>
        <w:jc w:val="lowKashida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366DDB" w:rsidRDefault="00366DDB" w:rsidP="00CD12B9">
      <w:pPr>
        <w:ind w:left="720"/>
        <w:jc w:val="lowKashida"/>
        <w:rPr>
          <w:rFonts w:ascii="Tahoma" w:hAnsi="Tahoma" w:cs="B Lotus"/>
          <w:color w:val="000000"/>
          <w:sz w:val="28"/>
          <w:szCs w:val="28"/>
          <w:lang w:bidi="fa-IR"/>
        </w:rPr>
      </w:pPr>
    </w:p>
    <w:p w:rsidR="00E7765E" w:rsidRPr="002468CB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E7765E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F7" w:rsidRDefault="007412F7" w:rsidP="003F342B">
      <w:r>
        <w:separator/>
      </w:r>
    </w:p>
  </w:endnote>
  <w:endnote w:type="continuationSeparator" w:id="0">
    <w:p w:rsidR="007412F7" w:rsidRDefault="007412F7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ajalla UI">
    <w:panose1 w:val="00000000000000000000"/>
    <w:charset w:val="00"/>
    <w:family w:val="roman"/>
    <w:notTrueType/>
    <w:pitch w:val="default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F7" w:rsidRDefault="007412F7" w:rsidP="003F342B">
      <w:r>
        <w:separator/>
      </w:r>
    </w:p>
  </w:footnote>
  <w:footnote w:type="continuationSeparator" w:id="0">
    <w:p w:rsidR="007412F7" w:rsidRDefault="007412F7" w:rsidP="003F342B">
      <w:r>
        <w:continuationSeparator/>
      </w:r>
    </w:p>
  </w:footnote>
  <w:footnote w:id="1">
    <w:p w:rsidR="006C58BC" w:rsidRDefault="006C58BC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6C58BC" w:rsidRDefault="006C58BC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E82"/>
    <w:multiLevelType w:val="hybridMultilevel"/>
    <w:tmpl w:val="C2140A88"/>
    <w:lvl w:ilvl="0" w:tplc="7A56C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8AF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82C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4A5B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D452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631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D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0CD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48A4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1D1B2C"/>
    <w:multiLevelType w:val="hybridMultilevel"/>
    <w:tmpl w:val="2AF0B41C"/>
    <w:lvl w:ilvl="0" w:tplc="21A87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368E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7AF4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C427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C6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C84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076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34CE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0ED2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C65DC2"/>
    <w:multiLevelType w:val="hybridMultilevel"/>
    <w:tmpl w:val="31086F66"/>
    <w:lvl w:ilvl="0" w:tplc="36C48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B2E6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F0D5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E042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42B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0A9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0F5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47D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0F1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DC7699"/>
    <w:multiLevelType w:val="hybridMultilevel"/>
    <w:tmpl w:val="5E4E57CE"/>
    <w:lvl w:ilvl="0" w:tplc="D1AEB6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30F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E57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6474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E9A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A66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E3A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2EBB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E441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31E3AE8"/>
    <w:multiLevelType w:val="hybridMultilevel"/>
    <w:tmpl w:val="18B8C698"/>
    <w:lvl w:ilvl="0" w:tplc="4BF0A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825D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06E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6E7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9460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CE6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8B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6F7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949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32C66A7"/>
    <w:multiLevelType w:val="hybridMultilevel"/>
    <w:tmpl w:val="A04626D4"/>
    <w:lvl w:ilvl="0" w:tplc="F5869C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1411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A63F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03F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E262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02C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4A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0E0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AE4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1092AEA"/>
    <w:multiLevelType w:val="hybridMultilevel"/>
    <w:tmpl w:val="35903BB2"/>
    <w:lvl w:ilvl="0" w:tplc="9D0C46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7AC8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5C3E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C28F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1AE8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427B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DEF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B438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90A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B3133"/>
    <w:multiLevelType w:val="hybridMultilevel"/>
    <w:tmpl w:val="7140202C"/>
    <w:lvl w:ilvl="0" w:tplc="7EE23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877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2B4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0A03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C624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C20E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E42C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900A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52DD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37B8"/>
    <w:rsid w:val="0005404E"/>
    <w:rsid w:val="00057741"/>
    <w:rsid w:val="00060A0C"/>
    <w:rsid w:val="00061A07"/>
    <w:rsid w:val="00063F2E"/>
    <w:rsid w:val="000663B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653"/>
    <w:rsid w:val="000D3BF4"/>
    <w:rsid w:val="000D438B"/>
    <w:rsid w:val="000D7B87"/>
    <w:rsid w:val="000E5BAF"/>
    <w:rsid w:val="000E67D4"/>
    <w:rsid w:val="000F13EF"/>
    <w:rsid w:val="00100ADF"/>
    <w:rsid w:val="001010F5"/>
    <w:rsid w:val="00102778"/>
    <w:rsid w:val="00106080"/>
    <w:rsid w:val="00107C33"/>
    <w:rsid w:val="00111382"/>
    <w:rsid w:val="0011513F"/>
    <w:rsid w:val="00117602"/>
    <w:rsid w:val="00122834"/>
    <w:rsid w:val="00124A19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76560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24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1F22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077A"/>
    <w:rsid w:val="00281BE9"/>
    <w:rsid w:val="00282EF0"/>
    <w:rsid w:val="00284901"/>
    <w:rsid w:val="00285472"/>
    <w:rsid w:val="0028665E"/>
    <w:rsid w:val="00292CF7"/>
    <w:rsid w:val="00293993"/>
    <w:rsid w:val="00294713"/>
    <w:rsid w:val="00295666"/>
    <w:rsid w:val="002972AC"/>
    <w:rsid w:val="002A01A1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6DDB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6E45"/>
    <w:rsid w:val="003B7008"/>
    <w:rsid w:val="003B74D3"/>
    <w:rsid w:val="003C04DB"/>
    <w:rsid w:val="003C17A1"/>
    <w:rsid w:val="003C1813"/>
    <w:rsid w:val="003C4003"/>
    <w:rsid w:val="003C4952"/>
    <w:rsid w:val="003C7240"/>
    <w:rsid w:val="003D0C0D"/>
    <w:rsid w:val="003D1E84"/>
    <w:rsid w:val="003D541B"/>
    <w:rsid w:val="003E037A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3EEF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0CD9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5192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443D"/>
    <w:rsid w:val="006C571D"/>
    <w:rsid w:val="006C58BC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429F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2F7"/>
    <w:rsid w:val="007417E8"/>
    <w:rsid w:val="007456D1"/>
    <w:rsid w:val="0075087D"/>
    <w:rsid w:val="007568A5"/>
    <w:rsid w:val="007615C1"/>
    <w:rsid w:val="00765ED1"/>
    <w:rsid w:val="007675A2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31D"/>
    <w:rsid w:val="00847FC6"/>
    <w:rsid w:val="00854117"/>
    <w:rsid w:val="00862F7C"/>
    <w:rsid w:val="00863D9A"/>
    <w:rsid w:val="00864DBE"/>
    <w:rsid w:val="0086548B"/>
    <w:rsid w:val="00866851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5614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0558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C786B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239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6A2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0101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1598B"/>
    <w:rsid w:val="00B15E8F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0A87"/>
    <w:rsid w:val="00BE1D49"/>
    <w:rsid w:val="00BE215A"/>
    <w:rsid w:val="00BE2C73"/>
    <w:rsid w:val="00BE2CF3"/>
    <w:rsid w:val="00BE2EBA"/>
    <w:rsid w:val="00BE4E77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533E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46A45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0B28"/>
    <w:rsid w:val="00C914C8"/>
    <w:rsid w:val="00C91587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12B9"/>
    <w:rsid w:val="00CD2629"/>
    <w:rsid w:val="00CD4A14"/>
    <w:rsid w:val="00CD7D8C"/>
    <w:rsid w:val="00CE02AB"/>
    <w:rsid w:val="00CE0BAA"/>
    <w:rsid w:val="00CE12C7"/>
    <w:rsid w:val="00CE4AC1"/>
    <w:rsid w:val="00CE7005"/>
    <w:rsid w:val="00CF1278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6D5A"/>
    <w:rsid w:val="00DF0168"/>
    <w:rsid w:val="00DF0A98"/>
    <w:rsid w:val="00DF630E"/>
    <w:rsid w:val="00E00FFB"/>
    <w:rsid w:val="00E01FCE"/>
    <w:rsid w:val="00E030AD"/>
    <w:rsid w:val="00E04733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1E9F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0839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21B6E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84D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6EDB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3C9E2B-72D4-4CC7-B30A-4D62098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</cp:lastModifiedBy>
  <cp:revision>2</cp:revision>
  <dcterms:created xsi:type="dcterms:W3CDTF">2019-02-25T09:39:00Z</dcterms:created>
  <dcterms:modified xsi:type="dcterms:W3CDTF">2019-02-25T09:39:00Z</dcterms:modified>
</cp:coreProperties>
</file>