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22" w:rsidRPr="000E74EB" w:rsidRDefault="00AC5B22" w:rsidP="00AC5B22">
      <w:pPr>
        <w:bidi/>
        <w:rPr>
          <w:rFonts w:cs="B Yagut"/>
          <w:b/>
          <w:bCs/>
          <w:sz w:val="24"/>
          <w:szCs w:val="24"/>
          <w:rtl/>
          <w:lang w:bidi="fa-IR"/>
        </w:rPr>
      </w:pPr>
      <w:r w:rsidRPr="000E74EB">
        <w:rPr>
          <w:rFonts w:cs="B Yagut" w:hint="cs"/>
          <w:b/>
          <w:bCs/>
          <w:sz w:val="24"/>
          <w:szCs w:val="24"/>
          <w:rtl/>
          <w:lang w:bidi="fa-IR"/>
        </w:rPr>
        <w:t>پیام دکتر زمان زاده در مورد روند رو به رشد انتشار مقالات علمی دانشکده</w:t>
      </w:r>
    </w:p>
    <w:p w:rsidR="00D6386C" w:rsidRPr="000E74EB" w:rsidRDefault="005766C8" w:rsidP="000E74EB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0E74EB">
        <w:rPr>
          <w:rFonts w:cs="B Mitra" w:hint="cs"/>
          <w:sz w:val="24"/>
          <w:szCs w:val="24"/>
          <w:rtl/>
          <w:lang w:bidi="fa-IR"/>
        </w:rPr>
        <w:t xml:space="preserve">بر اساس داده های پایگاه استنادی اسکوپوس </w:t>
      </w:r>
      <w:r w:rsidR="00AC5B22" w:rsidRPr="000E74EB">
        <w:rPr>
          <w:rFonts w:cs="B Mitra" w:hint="cs"/>
          <w:sz w:val="24"/>
          <w:szCs w:val="24"/>
          <w:rtl/>
          <w:lang w:bidi="fa-IR"/>
        </w:rPr>
        <w:t>و مدیریت اطلاع رسانی پزشکی و منابع علمی معاونت تحقیقات و فناوری دانشگاه علوم پزشکی تبریز</w:t>
      </w:r>
      <w:r w:rsidR="001B6CEE">
        <w:rPr>
          <w:rFonts w:cs="B Mitra" w:hint="cs"/>
          <w:sz w:val="24"/>
          <w:szCs w:val="24"/>
          <w:rtl/>
          <w:lang w:bidi="fa-IR"/>
        </w:rPr>
        <w:t xml:space="preserve"> </w:t>
      </w:r>
      <w:r w:rsidRPr="000E74EB">
        <w:rPr>
          <w:rFonts w:cs="B Mitra" w:hint="cs"/>
          <w:sz w:val="24"/>
          <w:szCs w:val="24"/>
          <w:rtl/>
          <w:lang w:bidi="fa-IR"/>
        </w:rPr>
        <w:t>از نحوه انتشار مقالات علمی دانشکده پرستاری و مامائی و ابراز خرسندی از روند رو به رشد انتشار مقالات علمی دانشکده از سال 2016 با سرانه 1/2 به سرانه 3/3 در سال 2017 و افزایش آن به سرانه 7/3 در سال 2018 لازم می دانیم از زحمات تمام اساتید محترم و گروه های آموزشی ت</w:t>
      </w:r>
      <w:bookmarkStart w:id="0" w:name="_GoBack"/>
      <w:bookmarkEnd w:id="0"/>
      <w:r w:rsidRPr="000E74EB">
        <w:rPr>
          <w:rFonts w:cs="B Mitra" w:hint="cs"/>
          <w:sz w:val="24"/>
          <w:szCs w:val="24"/>
          <w:rtl/>
          <w:lang w:bidi="fa-IR"/>
        </w:rPr>
        <w:t>شکر و قدردانی نمائیم.</w:t>
      </w:r>
    </w:p>
    <w:p w:rsidR="005766C8" w:rsidRPr="000E74EB" w:rsidRDefault="005766C8" w:rsidP="000E74EB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0E74EB">
        <w:rPr>
          <w:rFonts w:cs="B Mitra" w:hint="cs"/>
          <w:sz w:val="24"/>
          <w:szCs w:val="24"/>
          <w:rtl/>
          <w:lang w:bidi="fa-IR"/>
        </w:rPr>
        <w:t>در این بین لازم به ذکر است که گروه مامائی در طول این سال با میانگین سرانه مقاله 16/6 حائز رتبه اول در تولید و انتشار مقالات علمی و گروه روانپرستاری با میانگین سرانه مقاله 6/4 حائز رتبه دوم و گروه پرستاری داخلی جراحی با میانگین سرانه مقاله 5/3 حائز رتبه سوم در بین گروه های آموزشی بوده اند.</w:t>
      </w:r>
    </w:p>
    <w:p w:rsidR="005766C8" w:rsidRPr="000E74EB" w:rsidRDefault="005766C8" w:rsidP="000E74EB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0E74EB">
        <w:rPr>
          <w:rFonts w:cs="B Mitra" w:hint="cs"/>
          <w:sz w:val="24"/>
          <w:szCs w:val="24"/>
          <w:rtl/>
          <w:lang w:bidi="fa-IR"/>
        </w:rPr>
        <w:t>همینطور بررسی روند رو به رشد و حفظ ثبات شکل صعودی انتشار مقالات علمی در این سه سال، نشانگر آن است که گروه های مامائی و پرستاری داخلی جراحی جزو گروه هایی هستند که در این شاخص موفق بوده اند.</w:t>
      </w:r>
    </w:p>
    <w:p w:rsidR="005766C8" w:rsidRDefault="005766C8" w:rsidP="000E74EB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0E74EB">
        <w:rPr>
          <w:rFonts w:cs="B Mitra" w:hint="cs"/>
          <w:sz w:val="24"/>
          <w:szCs w:val="24"/>
          <w:rtl/>
          <w:lang w:bidi="fa-IR"/>
        </w:rPr>
        <w:t>ضمن تشکر مجدد از تمامی گروه های آموزشی و اساتید محترم، آرزوی موفقیت بیش از پیش عزیزان را از درگاه ایزد منان خواستاریم.</w:t>
      </w:r>
    </w:p>
    <w:p w:rsidR="000E74EB" w:rsidRPr="000E74EB" w:rsidRDefault="000E74EB" w:rsidP="000E74EB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:rsidR="005766C8" w:rsidRPr="000E74EB" w:rsidRDefault="005766C8" w:rsidP="000E74EB">
      <w:pPr>
        <w:bidi/>
        <w:ind w:left="5760" w:firstLine="720"/>
        <w:jc w:val="both"/>
        <w:rPr>
          <w:rFonts w:cs="B Mitra"/>
          <w:b/>
          <w:bCs/>
          <w:rtl/>
          <w:lang w:bidi="fa-IR"/>
        </w:rPr>
      </w:pPr>
      <w:r w:rsidRPr="000E74EB">
        <w:rPr>
          <w:rFonts w:cs="B Mitra" w:hint="cs"/>
          <w:b/>
          <w:bCs/>
          <w:rtl/>
          <w:lang w:bidi="fa-IR"/>
        </w:rPr>
        <w:t>دکتر وحید زمان زاده</w:t>
      </w:r>
    </w:p>
    <w:p w:rsidR="005766C8" w:rsidRPr="000E74EB" w:rsidRDefault="000E74EB" w:rsidP="000E74EB">
      <w:pPr>
        <w:bidi/>
        <w:ind w:left="5040" w:firstLine="720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5766C8" w:rsidRPr="000E74EB">
        <w:rPr>
          <w:rFonts w:cs="B Mitra" w:hint="cs"/>
          <w:b/>
          <w:bCs/>
          <w:rtl/>
          <w:lang w:bidi="fa-IR"/>
        </w:rPr>
        <w:t>رئیس دانشکده پرستاری و مامائی</w:t>
      </w:r>
    </w:p>
    <w:sectPr w:rsidR="005766C8" w:rsidRPr="000E7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C8"/>
    <w:rsid w:val="000E74EB"/>
    <w:rsid w:val="001B6CEE"/>
    <w:rsid w:val="00562ABB"/>
    <w:rsid w:val="005766C8"/>
    <w:rsid w:val="00AC5B22"/>
    <w:rsid w:val="00D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07CE7-CA53-491B-A706-63B506F9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aghdam</dc:creator>
  <cp:keywords/>
  <dc:description/>
  <cp:lastModifiedBy>aghdam</cp:lastModifiedBy>
  <cp:revision>4</cp:revision>
  <dcterms:created xsi:type="dcterms:W3CDTF">2019-07-06T04:35:00Z</dcterms:created>
  <dcterms:modified xsi:type="dcterms:W3CDTF">2019-07-06T05:41:00Z</dcterms:modified>
</cp:coreProperties>
</file>