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839" w:rsidRDefault="00C06093" w:rsidP="007731A4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شورای 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>پژوهشی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FE1839" w:rsidRDefault="00C06093" w:rsidP="007731A4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19</w:t>
      </w:r>
    </w:p>
    <w:p w:rsidR="00FE1839" w:rsidRDefault="00C06093" w:rsidP="00FE1839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FE1839" w:rsidRDefault="00C06093" w:rsidP="00FE1839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FE1839" w:rsidRDefault="00C06093" w:rsidP="007731A4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دستورجلسه شماره </w:t>
      </w:r>
      <w:r>
        <w:rPr>
          <w:rFonts w:cs="B Nazanin" w:hint="cs"/>
          <w:b/>
          <w:bCs/>
          <w:sz w:val="24"/>
          <w:szCs w:val="24"/>
          <w:rtl/>
        </w:rPr>
        <w:t>19</w:t>
      </w:r>
      <w:r>
        <w:rPr>
          <w:rFonts w:cs="B Nazanin" w:hint="cs"/>
          <w:b/>
          <w:bCs/>
          <w:sz w:val="24"/>
          <w:szCs w:val="24"/>
          <w:rtl/>
        </w:rPr>
        <w:t xml:space="preserve"> شورای </w:t>
      </w:r>
      <w:r>
        <w:rPr>
          <w:rFonts w:cs="B Nazanin" w:hint="cs"/>
          <w:b/>
          <w:bCs/>
          <w:sz w:val="24"/>
          <w:szCs w:val="24"/>
          <w:rtl/>
        </w:rPr>
        <w:t>پژوهشی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 در سال 1398 روز یکشنبه مورخ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15</w:t>
      </w:r>
      <w:r>
        <w:rPr>
          <w:rFonts w:cs="B Nazanin" w:hint="cs"/>
          <w:b/>
          <w:bCs/>
          <w:sz w:val="24"/>
          <w:szCs w:val="24"/>
          <w:rtl/>
        </w:rPr>
        <w:t xml:space="preserve">/10/98 که در سالن کنفرانس روبروی ریاست دانشکده راس ساعت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13</w:t>
      </w:r>
      <w:r>
        <w:rPr>
          <w:rFonts w:cs="B Nazanin" w:hint="cs"/>
          <w:b/>
          <w:bCs/>
          <w:sz w:val="24"/>
          <w:szCs w:val="24"/>
          <w:rtl/>
        </w:rPr>
        <w:t>:00 تشکیل خواهد گردید را به ش</w:t>
      </w:r>
      <w:r>
        <w:rPr>
          <w:rFonts w:cs="B Nazanin" w:hint="cs"/>
          <w:b/>
          <w:bCs/>
          <w:sz w:val="24"/>
          <w:szCs w:val="24"/>
          <w:rtl/>
        </w:rPr>
        <w:t>رح زیر به اطلاع اعضای محترم می رساند.</w:t>
      </w:r>
    </w:p>
    <w:p w:rsidR="00FE1839" w:rsidRPr="00491E6C" w:rsidRDefault="00C06093" w:rsidP="007731A4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1-بررسی پروپوزال گرنت پژوهشی جناب آقای دکتر حسین ابراهیمی تحت عنوان «</w:t>
      </w:r>
      <w:r w:rsidRPr="007731A4">
        <w:rPr>
          <w:rFonts w:cs="B Nazanin" w:hint="cs"/>
          <w:b/>
          <w:bCs/>
          <w:color w:val="333333"/>
          <w:sz w:val="24"/>
          <w:szCs w:val="24"/>
          <w:rtl/>
        </w:rPr>
        <w:t>صلاحیت اخلاقی و ارتباط آن با شادی و امید در دانشجویان دانشگاه علوم پزشکی تبریز</w:t>
      </w:r>
      <w:r>
        <w:rPr>
          <w:rFonts w:cs="B Nazanin" w:hint="cs"/>
          <w:b/>
          <w:bCs/>
          <w:sz w:val="24"/>
          <w:szCs w:val="24"/>
          <w:rtl/>
        </w:rPr>
        <w:t>»</w:t>
      </w:r>
    </w:p>
    <w:p w:rsidR="00FE1839" w:rsidRPr="00F6228C" w:rsidRDefault="00C06093" w:rsidP="007731A4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rtl/>
          <w:lang w:bidi="fa-IR"/>
        </w:rPr>
        <w:t>2</w:t>
      </w:r>
      <w:r w:rsidRPr="00F6228C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-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 بررسی پروپوزال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طرح تحقیقاتی 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جناب آقای دکتر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حسین ابراهیمی در قالب پ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ایان نامه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خانم خدیجه قربانی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Pr="00F16AF9">
        <w:rPr>
          <w:rFonts w:cs="B Nazanin" w:hint="cs"/>
          <w:b/>
          <w:bCs/>
          <w:color w:val="333333"/>
          <w:sz w:val="24"/>
          <w:szCs w:val="24"/>
          <w:rtl/>
        </w:rPr>
        <w:t>سلامت روان و عوامل مرتبط با آن در پرستاران شاغل در مراکز آموزشی-درمانی وابسته به دانشگاه علوم پزشکی تبریز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» </w:t>
      </w:r>
    </w:p>
    <w:p w:rsidR="007731A4" w:rsidRDefault="00C06093" w:rsidP="007731A4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>2-</w:t>
      </w:r>
      <w:r w:rsidRPr="00CC680E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>بررسی پروپوزال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سرکارخانم دکتر نیلوفر ستارزاده در قالب پایان نامه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خانم مریم سلطانزاد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Pr="00CC680E">
        <w:rPr>
          <w:rFonts w:cs="B Nazanin" w:hint="cs"/>
          <w:b/>
          <w:bCs/>
          <w:color w:val="333333"/>
          <w:sz w:val="24"/>
          <w:szCs w:val="24"/>
          <w:rtl/>
        </w:rPr>
        <w:t>تاثیر ماساژ</w:t>
      </w:r>
      <w:r w:rsidRPr="00CC680E">
        <w:rPr>
          <w:rFonts w:cs="B Nazanin" w:hint="cs"/>
          <w:b/>
          <w:bCs/>
          <w:color w:val="333333"/>
          <w:sz w:val="24"/>
          <w:szCs w:val="24"/>
          <w:rtl/>
        </w:rPr>
        <w:t xml:space="preserve"> درمانی و تحریک لمسی- جنبشی بر تکامل عصبی عضلانی نوزادان نارس بستری در بیمارستان: یک کارآزمایی بالینی تصادفی کنترل شده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» </w:t>
      </w:r>
    </w:p>
    <w:p w:rsidR="00FE1839" w:rsidRDefault="00C06093" w:rsidP="007731A4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3-</w:t>
      </w:r>
      <w:r w:rsidRPr="00CC680E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سرکارخانم دکتر نیلوفر ستارزاده در قالب پایان نامه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خانم مهسا عبداله زاده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Pr="00CC680E">
        <w:rPr>
          <w:rFonts w:cs="B Nazanin" w:hint="cs"/>
          <w:b/>
          <w:bCs/>
          <w:color w:val="333333"/>
          <w:sz w:val="24"/>
          <w:szCs w:val="24"/>
          <w:rtl/>
        </w:rPr>
        <w:t>مقایسه علایم دستگاه ادراری تحتانی</w:t>
      </w:r>
      <w:r w:rsidRPr="00CC680E">
        <w:rPr>
          <w:rFonts w:cs="B Nazanin" w:hint="cs"/>
          <w:b/>
          <w:bCs/>
          <w:color w:val="333333"/>
          <w:sz w:val="24"/>
          <w:szCs w:val="24"/>
          <w:rtl/>
        </w:rPr>
        <w:t>، رضایت جنسی و علایم اختلال استرس پس از تروما در زنان ختنه شده و ختنه نشده مراجعه کننده به مراکز بهداشتی مهاباد، 1398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» </w:t>
      </w:r>
    </w:p>
    <w:p w:rsidR="00FE1839" w:rsidRDefault="00C06093" w:rsidP="007731A4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4-</w:t>
      </w:r>
      <w:r w:rsidRPr="00CC680E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سرکارخانم دکتر سویل حکیمی در قالب پایان نامه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خانم محبوبه جامه دار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Pr="00CC680E">
        <w:rPr>
          <w:rFonts w:cs="B Nazanin" w:hint="cs"/>
          <w:b/>
          <w:bCs/>
          <w:color w:val="333333"/>
          <w:sz w:val="24"/>
          <w:szCs w:val="24"/>
          <w:rtl/>
        </w:rPr>
        <w:t>تاثیر مراقبت کانگورویی توسط مادر و جانشین</w:t>
      </w:r>
      <w:r w:rsidRPr="00CC680E">
        <w:rPr>
          <w:rFonts w:cs="B Nazanin" w:hint="cs"/>
          <w:b/>
          <w:bCs/>
          <w:color w:val="333333"/>
          <w:sz w:val="24"/>
          <w:szCs w:val="24"/>
          <w:rtl/>
        </w:rPr>
        <w:t xml:space="preserve"> بر رفتار تغذیه</w:t>
      </w:r>
      <w:r w:rsidRPr="00CC680E">
        <w:rPr>
          <w:rFonts w:ascii="Cambria" w:hAnsi="Cambria" w:cs="Cambria" w:hint="cs"/>
          <w:b/>
          <w:bCs/>
          <w:color w:val="333333"/>
          <w:sz w:val="24"/>
          <w:szCs w:val="24"/>
          <w:rtl/>
        </w:rPr>
        <w:t>¬</w:t>
      </w:r>
      <w:r w:rsidRPr="00CC680E">
        <w:rPr>
          <w:rFonts w:cs="B Nazanin" w:hint="cs"/>
          <w:b/>
          <w:bCs/>
          <w:color w:val="333333"/>
          <w:sz w:val="24"/>
          <w:szCs w:val="24"/>
          <w:rtl/>
        </w:rPr>
        <w:t>ای نوزادان نارس: یک کارآزمایی بالینی تصادفی کنترل شده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» </w:t>
      </w:r>
    </w:p>
    <w:p w:rsidR="00FE1839" w:rsidRDefault="00C06093" w:rsidP="007731A4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lastRenderedPageBreak/>
        <w:t>5-</w:t>
      </w:r>
      <w:r w:rsidRPr="00CC680E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جناب آقای دکتر فریبرز روشنگر در قالب پایان نامه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خانم زهرا ابراهیمی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Pr="00CC680E">
        <w:rPr>
          <w:rFonts w:cs="B Nazanin" w:hint="cs"/>
          <w:b/>
          <w:bCs/>
          <w:color w:val="333333"/>
          <w:sz w:val="24"/>
          <w:szCs w:val="24"/>
          <w:rtl/>
        </w:rPr>
        <w:t xml:space="preserve">تأثیر آموزش بالینی مدل پرسپتورشیپ بر توانایی تفکر انتقادی و اعتماد به‌ نفس در دانشجویان </w:t>
      </w:r>
      <w:r w:rsidRPr="00CC680E">
        <w:rPr>
          <w:rFonts w:cs="B Nazanin" w:hint="cs"/>
          <w:b/>
          <w:bCs/>
          <w:color w:val="333333"/>
          <w:sz w:val="24"/>
          <w:szCs w:val="24"/>
          <w:rtl/>
        </w:rPr>
        <w:t>کارشناسی پرستاری دانشکده پرستاری مامایی تبریز 1398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» </w:t>
      </w:r>
    </w:p>
    <w:p w:rsidR="00EB797C" w:rsidRDefault="00C06093" w:rsidP="00EB797C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6-</w:t>
      </w:r>
      <w:r w:rsidRPr="00EB797C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جناب آقای دکتر فریبرز روشنگر در قالب پایان نامه خانم فاطمه ذوالقدر تحت عنوان «</w:t>
      </w:r>
      <w:r w:rsidRPr="00EB797C">
        <w:rPr>
          <w:rFonts w:cs="B Nazanin" w:hint="cs"/>
          <w:b/>
          <w:bCs/>
          <w:color w:val="333333"/>
          <w:sz w:val="24"/>
          <w:szCs w:val="24"/>
          <w:rtl/>
        </w:rPr>
        <w:t>تاثیر مدل پرسپتورشیپِ آموزش بالینی بر توانایی خودکارآمدی تحصیلی و عزت نفس دانشجویان پرستاری دانشگاه علوم پز</w:t>
      </w:r>
      <w:r w:rsidRPr="00EB797C">
        <w:rPr>
          <w:rFonts w:cs="B Nazanin" w:hint="cs"/>
          <w:b/>
          <w:bCs/>
          <w:color w:val="333333"/>
          <w:sz w:val="24"/>
          <w:szCs w:val="24"/>
          <w:rtl/>
        </w:rPr>
        <w:t>شکی تبریز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» </w:t>
      </w:r>
    </w:p>
    <w:p w:rsidR="00C625A9" w:rsidRDefault="00C625A9" w:rsidP="00C625A9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دکتر مژگان لطفی</w:t>
      </w:r>
    </w:p>
    <w:p w:rsidR="00C625A9" w:rsidRDefault="00C625A9" w:rsidP="00C625A9">
      <w:pPr>
        <w:tabs>
          <w:tab w:val="right" w:pos="10168"/>
        </w:tabs>
        <w:bidi/>
        <w:jc w:val="center"/>
        <w:rPr>
          <w:rFonts w:cs="B Nazanin"/>
          <w:b/>
          <w:bCs/>
          <w:color w:val="333333"/>
          <w:sz w:val="24"/>
          <w:szCs w:val="24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معاون تحصیلات تکمیلی دانشکده</w:t>
      </w:r>
      <w:bookmarkStart w:id="0" w:name="_GoBack"/>
      <w:bookmarkEnd w:id="0"/>
    </w:p>
    <w:p w:rsidR="00FE1839" w:rsidRDefault="00C06093" w:rsidP="007731A4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</w:p>
    <w:p w:rsidR="00FE1839" w:rsidRDefault="00C06093" w:rsidP="00FE183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</w:p>
    <w:p w:rsidR="00FE1839" w:rsidRPr="00F6228C" w:rsidRDefault="00C06093" w:rsidP="00FE183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</w:p>
    <w:p w:rsidR="00FE1839" w:rsidRPr="0001178C" w:rsidRDefault="00C06093" w:rsidP="00FE1839">
      <w:pPr>
        <w:tabs>
          <w:tab w:val="right" w:pos="10168"/>
        </w:tabs>
        <w:bidi/>
        <w:spacing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</w:p>
    <w:sectPr w:rsidR="00FE1839" w:rsidRPr="0001178C" w:rsidSect="00FE1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093" w:rsidRDefault="00C06093">
      <w:pPr>
        <w:spacing w:after="0" w:line="240" w:lineRule="auto"/>
      </w:pPr>
      <w:r>
        <w:separator/>
      </w:r>
    </w:p>
  </w:endnote>
  <w:endnote w:type="continuationSeparator" w:id="0">
    <w:p w:rsidR="00C06093" w:rsidRDefault="00C0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839" w:rsidRDefault="00C060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839" w:rsidRDefault="00C060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839" w:rsidRDefault="00C060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093" w:rsidRDefault="00C06093">
      <w:pPr>
        <w:spacing w:after="0" w:line="240" w:lineRule="auto"/>
      </w:pPr>
      <w:r>
        <w:separator/>
      </w:r>
    </w:p>
  </w:footnote>
  <w:footnote w:type="continuationSeparator" w:id="0">
    <w:p w:rsidR="00C06093" w:rsidRDefault="00C0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839" w:rsidRDefault="00C060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839" w:rsidRPr="00BD3F7B" w:rsidRDefault="001E2B9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839" w:rsidRPr="00803ECB" w:rsidRDefault="00C06093" w:rsidP="00FE183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FE1839" w:rsidRPr="00803ECB" w:rsidRDefault="00C06093" w:rsidP="00FE183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839" w:rsidRPr="00803ECB" w:rsidRDefault="00C06093" w:rsidP="00FE183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14/10/1398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FE1839" w:rsidRPr="00803ECB" w:rsidRDefault="00C06093" w:rsidP="00FE183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14/10/1398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839" w:rsidRPr="00803ECB" w:rsidRDefault="00C06093" w:rsidP="00FE183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422247/د/5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FE1839" w:rsidRPr="00803ECB" w:rsidRDefault="00C06093" w:rsidP="00FE183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422247/د/5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839" w:rsidRDefault="00C060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A9"/>
    <w:rsid w:val="001E2B9E"/>
    <w:rsid w:val="00C06093"/>
    <w:rsid w:val="00C6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80786-A780-4AF0-8E6E-34A6C2A7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4D20C-C052-449C-9DA8-69C89BB7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2017-02-05T04:04:00Z</cp:lastPrinted>
  <dcterms:created xsi:type="dcterms:W3CDTF">2020-01-06T09:26:00Z</dcterms:created>
  <dcterms:modified xsi:type="dcterms:W3CDTF">2020-01-06T09:26:00Z</dcterms:modified>
</cp:coreProperties>
</file>