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CAEAF" w14:textId="77777777" w:rsidR="00BC71D9" w:rsidRPr="00BB654E" w:rsidRDefault="00BB654E" w:rsidP="00BB654E">
      <w:pPr>
        <w:bidi/>
        <w:jc w:val="center"/>
        <w:rPr>
          <w:rFonts w:cs="2  Mitra"/>
          <w:sz w:val="28"/>
          <w:szCs w:val="28"/>
          <w:rtl/>
          <w:lang w:bidi="fa-IR"/>
        </w:rPr>
      </w:pPr>
      <w:bookmarkStart w:id="0" w:name="_GoBack"/>
      <w:r w:rsidRPr="00BB654E">
        <w:rPr>
          <w:rFonts w:cs="2  Mitra" w:hint="cs"/>
          <w:sz w:val="28"/>
          <w:szCs w:val="28"/>
          <w:rtl/>
          <w:lang w:bidi="fa-IR"/>
        </w:rPr>
        <w:t>بسمه</w:t>
      </w:r>
      <w:bookmarkEnd w:id="0"/>
      <w:r w:rsidRPr="00BB654E">
        <w:rPr>
          <w:rFonts w:cs="2  Mitra" w:hint="cs"/>
          <w:sz w:val="28"/>
          <w:szCs w:val="28"/>
          <w:rtl/>
          <w:lang w:bidi="fa-IR"/>
        </w:rPr>
        <w:t xml:space="preserve"> تعالی</w:t>
      </w:r>
    </w:p>
    <w:p w14:paraId="437655B4" w14:textId="77777777" w:rsidR="00BB654E" w:rsidRPr="008C1556" w:rsidRDefault="00BB654E" w:rsidP="00143898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8C1556">
        <w:rPr>
          <w:rFonts w:cs="B Nazanin" w:hint="cs"/>
          <w:b/>
          <w:bCs/>
          <w:sz w:val="24"/>
          <w:szCs w:val="24"/>
          <w:rtl/>
          <w:lang w:bidi="fa-IR"/>
        </w:rPr>
        <w:t xml:space="preserve">فرم نظر سنجی از دانشجویان استعداد درخشان در خصوص </w:t>
      </w:r>
      <w:r w:rsidR="00143898">
        <w:rPr>
          <w:rFonts w:cs="B Nazanin" w:hint="cs"/>
          <w:b/>
          <w:bCs/>
          <w:sz w:val="24"/>
          <w:szCs w:val="24"/>
          <w:rtl/>
          <w:lang w:bidi="fa-IR"/>
        </w:rPr>
        <w:t>حمایت</w:t>
      </w:r>
      <w:r w:rsidRPr="008C155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43898">
        <w:rPr>
          <w:rFonts w:cs="B Nazanin" w:hint="cs"/>
          <w:b/>
          <w:bCs/>
          <w:sz w:val="24"/>
          <w:szCs w:val="24"/>
          <w:rtl/>
          <w:lang w:bidi="fa-IR"/>
        </w:rPr>
        <w:t xml:space="preserve">دانشجویان </w:t>
      </w:r>
      <w:r w:rsidRPr="008C1556">
        <w:rPr>
          <w:rFonts w:cs="B Nazanin" w:hint="cs"/>
          <w:b/>
          <w:bCs/>
          <w:sz w:val="24"/>
          <w:szCs w:val="24"/>
          <w:rtl/>
          <w:lang w:bidi="fa-IR"/>
        </w:rPr>
        <w:t xml:space="preserve">استعداد درخشان </w:t>
      </w:r>
      <w:r w:rsidR="00143898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8C1556">
        <w:rPr>
          <w:rFonts w:cs="B Nazanin" w:hint="cs"/>
          <w:b/>
          <w:bCs/>
          <w:sz w:val="24"/>
          <w:szCs w:val="24"/>
          <w:rtl/>
          <w:lang w:bidi="fa-IR"/>
        </w:rPr>
        <w:t>دانشگاه علوم پزشکی تبریز- دانشکده پرستاری مامایی تبریز</w:t>
      </w:r>
    </w:p>
    <w:p w14:paraId="2DC2A40C" w14:textId="77777777" w:rsidR="00BB654E" w:rsidRPr="008C1556" w:rsidRDefault="00BB654E" w:rsidP="00143898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8C1556">
        <w:rPr>
          <w:rFonts w:cs="B Nazanin" w:hint="cs"/>
          <w:sz w:val="24"/>
          <w:szCs w:val="24"/>
          <w:rtl/>
          <w:lang w:bidi="fa-IR"/>
        </w:rPr>
        <w:t xml:space="preserve">دانشجوی محترم ضمن تشکر از همکاری شما در ارائه نظرات سازنده برای ارتقاء کیفیت ارائه خدمات هسته استعدادهای درخشان، خواهشمند است نظرات ارزشمند خود را در این خصوص ارائه فرمایید. </w:t>
      </w:r>
      <w:r w:rsidR="00084DB6" w:rsidRPr="008C1556">
        <w:rPr>
          <w:rFonts w:cs="B Nazanin" w:hint="cs"/>
          <w:sz w:val="24"/>
          <w:szCs w:val="24"/>
          <w:rtl/>
          <w:lang w:bidi="fa-IR"/>
        </w:rPr>
        <w:t xml:space="preserve">لازم به توضیح است که </w:t>
      </w:r>
      <w:r w:rsidRPr="008C1556">
        <w:rPr>
          <w:rFonts w:cs="B Nazanin" w:hint="cs"/>
          <w:sz w:val="24"/>
          <w:szCs w:val="24"/>
          <w:rtl/>
          <w:lang w:bidi="fa-IR"/>
        </w:rPr>
        <w:t xml:space="preserve">کلیه اطلاعات ارائه شده محرمانه بوده و نیازی به قید نام و نام خانوادگی وجود ندارد. </w:t>
      </w:r>
    </w:p>
    <w:p w14:paraId="1F1C290B" w14:textId="77777777" w:rsidR="00084DB6" w:rsidRPr="008C1556" w:rsidRDefault="00084DB6" w:rsidP="00143898">
      <w:p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8C1556">
        <w:rPr>
          <w:rFonts w:cs="B Nazanin" w:hint="cs"/>
          <w:sz w:val="24"/>
          <w:szCs w:val="24"/>
          <w:rtl/>
          <w:lang w:bidi="fa-IR"/>
        </w:rPr>
        <w:t>جنس: مذکر</w:t>
      </w:r>
      <w:r w:rsidRPr="008C1556">
        <w:rPr>
          <w:rFonts w:cs="B Nazanin"/>
          <w:sz w:val="24"/>
          <w:szCs w:val="24"/>
          <w:lang w:bidi="fa-IR"/>
        </w:rPr>
        <w:t>□</w:t>
      </w:r>
      <w:r w:rsidRPr="008C1556">
        <w:rPr>
          <w:rFonts w:cs="B Nazanin" w:hint="cs"/>
          <w:sz w:val="24"/>
          <w:szCs w:val="24"/>
          <w:rtl/>
          <w:lang w:bidi="fa-IR"/>
        </w:rPr>
        <w:t xml:space="preserve">     مونث</w:t>
      </w:r>
      <w:r w:rsidRPr="008C1556">
        <w:rPr>
          <w:rFonts w:cs="B Nazanin"/>
          <w:sz w:val="24"/>
          <w:szCs w:val="24"/>
          <w:lang w:bidi="fa-IR"/>
        </w:rPr>
        <w:t>□</w:t>
      </w:r>
      <w:r w:rsidRPr="008C1556">
        <w:rPr>
          <w:rFonts w:cs="B Nazanin" w:hint="cs"/>
          <w:sz w:val="24"/>
          <w:szCs w:val="24"/>
          <w:rtl/>
          <w:lang w:bidi="fa-IR"/>
        </w:rPr>
        <w:t xml:space="preserve">                 سن: </w:t>
      </w:r>
      <w:r w:rsidR="00451ECB" w:rsidRPr="008C1556">
        <w:rPr>
          <w:rFonts w:cs="B Nazanin" w:hint="cs"/>
          <w:sz w:val="24"/>
          <w:szCs w:val="24"/>
          <w:rtl/>
          <w:lang w:bidi="fa-IR"/>
        </w:rPr>
        <w:t>.............</w:t>
      </w:r>
      <w:r w:rsidRPr="008C1556">
        <w:rPr>
          <w:rFonts w:cs="B Nazanin"/>
          <w:sz w:val="24"/>
          <w:szCs w:val="24"/>
          <w:lang w:bidi="fa-IR"/>
        </w:rPr>
        <w:t xml:space="preserve">    </w:t>
      </w:r>
      <w:r w:rsidRPr="008C1556">
        <w:rPr>
          <w:rFonts w:cs="B Nazanin" w:hint="cs"/>
          <w:sz w:val="24"/>
          <w:szCs w:val="24"/>
          <w:rtl/>
          <w:lang w:bidi="fa-IR"/>
        </w:rPr>
        <w:t xml:space="preserve">سال                     وضعیت: بومی </w:t>
      </w:r>
      <w:r w:rsidRPr="008C1556">
        <w:rPr>
          <w:rFonts w:cs="B Nazanin"/>
          <w:sz w:val="24"/>
          <w:szCs w:val="24"/>
          <w:lang w:bidi="fa-IR"/>
        </w:rPr>
        <w:t>□</w:t>
      </w:r>
      <w:r w:rsidRPr="008C1556">
        <w:rPr>
          <w:rFonts w:cs="B Nazanin" w:hint="cs"/>
          <w:sz w:val="24"/>
          <w:szCs w:val="24"/>
          <w:rtl/>
          <w:lang w:bidi="fa-IR"/>
        </w:rPr>
        <w:t xml:space="preserve">      غیربومی</w:t>
      </w:r>
      <w:r w:rsidRPr="008C1556">
        <w:rPr>
          <w:rFonts w:cs="B Nazanin"/>
          <w:sz w:val="24"/>
          <w:szCs w:val="24"/>
          <w:lang w:bidi="fa-IR"/>
        </w:rPr>
        <w:t>□</w:t>
      </w:r>
      <w:r w:rsidRPr="008C1556">
        <w:rPr>
          <w:rFonts w:cs="B Nazanin" w:hint="cs"/>
          <w:sz w:val="24"/>
          <w:szCs w:val="24"/>
          <w:rtl/>
          <w:lang w:bidi="fa-IR"/>
        </w:rPr>
        <w:t xml:space="preserve"> </w:t>
      </w:r>
      <w:r w:rsidR="00143898">
        <w:rPr>
          <w:rFonts w:cs="B Nazanin" w:hint="cs"/>
          <w:sz w:val="24"/>
          <w:szCs w:val="24"/>
          <w:rtl/>
          <w:lang w:bidi="fa-IR"/>
        </w:rPr>
        <w:t xml:space="preserve">                                            مق</w:t>
      </w:r>
      <w:r w:rsidRPr="008C1556">
        <w:rPr>
          <w:rFonts w:cs="B Nazanin" w:hint="cs"/>
          <w:sz w:val="24"/>
          <w:szCs w:val="24"/>
          <w:rtl/>
          <w:lang w:bidi="fa-IR"/>
        </w:rPr>
        <w:t>طع تحصیلی: کارشناسی</w:t>
      </w:r>
      <w:r w:rsidRPr="008C1556">
        <w:rPr>
          <w:rFonts w:cs="B Nazanin"/>
          <w:sz w:val="24"/>
          <w:szCs w:val="24"/>
          <w:lang w:bidi="fa-IR"/>
        </w:rPr>
        <w:t>□</w:t>
      </w:r>
      <w:r w:rsidRPr="008C1556">
        <w:rPr>
          <w:rFonts w:cs="B Nazanin" w:hint="cs"/>
          <w:sz w:val="24"/>
          <w:szCs w:val="24"/>
          <w:rtl/>
          <w:lang w:bidi="fa-IR"/>
        </w:rPr>
        <w:t xml:space="preserve">     کارشناسی ارشد</w:t>
      </w:r>
      <w:r w:rsidRPr="008C1556">
        <w:rPr>
          <w:rFonts w:cs="B Nazanin"/>
          <w:sz w:val="24"/>
          <w:szCs w:val="24"/>
          <w:lang w:bidi="fa-IR"/>
        </w:rPr>
        <w:t>□</w:t>
      </w:r>
      <w:r w:rsidRPr="008C1556">
        <w:rPr>
          <w:rFonts w:cs="B Nazanin" w:hint="cs"/>
          <w:sz w:val="24"/>
          <w:szCs w:val="24"/>
          <w:rtl/>
          <w:lang w:bidi="fa-IR"/>
        </w:rPr>
        <w:t xml:space="preserve">     </w:t>
      </w:r>
      <w:r w:rsidRPr="008C1556">
        <w:rPr>
          <w:rFonts w:cs="B Nazanin"/>
          <w:sz w:val="24"/>
          <w:szCs w:val="24"/>
          <w:lang w:bidi="fa-IR"/>
        </w:rPr>
        <w:t>□PhD</w:t>
      </w:r>
    </w:p>
    <w:tbl>
      <w:tblPr>
        <w:tblStyle w:val="GridTable1Light"/>
        <w:bidiVisual/>
        <w:tblW w:w="0" w:type="auto"/>
        <w:tblLook w:val="04A0" w:firstRow="1" w:lastRow="0" w:firstColumn="1" w:lastColumn="0" w:noHBand="0" w:noVBand="1"/>
      </w:tblPr>
      <w:tblGrid>
        <w:gridCol w:w="1013"/>
        <w:gridCol w:w="4371"/>
        <w:gridCol w:w="702"/>
        <w:gridCol w:w="740"/>
        <w:gridCol w:w="816"/>
        <w:gridCol w:w="709"/>
        <w:gridCol w:w="999"/>
      </w:tblGrid>
      <w:tr w:rsidR="0038161E" w14:paraId="6D87D6DE" w14:textId="77777777" w:rsidTr="003816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dxa"/>
          </w:tcPr>
          <w:p w14:paraId="165F45D1" w14:textId="77777777" w:rsidR="00084DB6" w:rsidRPr="00143898" w:rsidRDefault="00084DB6" w:rsidP="00BB654E">
            <w:pPr>
              <w:bidi/>
              <w:jc w:val="center"/>
              <w:rPr>
                <w:rFonts w:cs="2  Hom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143898">
              <w:rPr>
                <w:rFonts w:cs="2  Homa" w:hint="cs"/>
                <w:b w:val="0"/>
                <w:bCs w:val="0"/>
                <w:sz w:val="24"/>
                <w:szCs w:val="24"/>
                <w:rtl/>
                <w:lang w:bidi="fa-IR"/>
              </w:rPr>
              <w:t>پرسنل هسته استعداد درخشان</w:t>
            </w:r>
          </w:p>
        </w:tc>
        <w:tc>
          <w:tcPr>
            <w:tcW w:w="4371" w:type="dxa"/>
          </w:tcPr>
          <w:p w14:paraId="60062CF4" w14:textId="77777777" w:rsidR="00084DB6" w:rsidRPr="00143898" w:rsidRDefault="00084DB6" w:rsidP="008C155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Hom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143898">
              <w:rPr>
                <w:rFonts w:cs="2  Homa" w:hint="cs"/>
                <w:b w:val="0"/>
                <w:bCs w:val="0"/>
                <w:sz w:val="24"/>
                <w:szCs w:val="24"/>
                <w:rtl/>
                <w:lang w:bidi="fa-IR"/>
              </w:rPr>
              <w:t>س</w:t>
            </w:r>
            <w:r w:rsidR="008C1556" w:rsidRPr="00143898">
              <w:rPr>
                <w:rFonts w:cs="2  Homa" w:hint="cs"/>
                <w:b w:val="0"/>
                <w:bCs w:val="0"/>
                <w:sz w:val="24"/>
                <w:szCs w:val="24"/>
                <w:rtl/>
                <w:lang w:bidi="fa-IR"/>
              </w:rPr>
              <w:t>ؤ</w:t>
            </w:r>
            <w:r w:rsidRPr="00143898">
              <w:rPr>
                <w:rFonts w:cs="2  Homa" w:hint="cs"/>
                <w:b w:val="0"/>
                <w:bCs w:val="0"/>
                <w:sz w:val="24"/>
                <w:szCs w:val="24"/>
                <w:rtl/>
                <w:lang w:bidi="fa-IR"/>
              </w:rPr>
              <w:t>الات</w:t>
            </w:r>
          </w:p>
        </w:tc>
        <w:tc>
          <w:tcPr>
            <w:tcW w:w="702" w:type="dxa"/>
          </w:tcPr>
          <w:p w14:paraId="67F77829" w14:textId="77777777" w:rsidR="00084DB6" w:rsidRPr="00143898" w:rsidRDefault="00451ECB" w:rsidP="00BB654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Hom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143898">
              <w:rPr>
                <w:rFonts w:cs="2  Homa" w:hint="cs"/>
                <w:b w:val="0"/>
                <w:bCs w:val="0"/>
                <w:sz w:val="24"/>
                <w:szCs w:val="24"/>
                <w:rtl/>
                <w:lang w:bidi="fa-IR"/>
              </w:rPr>
              <w:t>کاملاً</w:t>
            </w:r>
          </w:p>
        </w:tc>
        <w:tc>
          <w:tcPr>
            <w:tcW w:w="740" w:type="dxa"/>
          </w:tcPr>
          <w:p w14:paraId="1BC9AFD6" w14:textId="77777777" w:rsidR="00084DB6" w:rsidRPr="00143898" w:rsidRDefault="00451ECB" w:rsidP="00BB654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Hom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143898">
              <w:rPr>
                <w:rFonts w:cs="2  Homa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به میزان </w:t>
            </w:r>
            <w:r w:rsidR="00084DB6" w:rsidRPr="00143898">
              <w:rPr>
                <w:rFonts w:cs="2  Homa" w:hint="cs"/>
                <w:b w:val="0"/>
                <w:bCs w:val="0"/>
                <w:sz w:val="24"/>
                <w:szCs w:val="24"/>
                <w:rtl/>
                <w:lang w:bidi="fa-IR"/>
              </w:rPr>
              <w:t>زیاد</w:t>
            </w:r>
          </w:p>
        </w:tc>
        <w:tc>
          <w:tcPr>
            <w:tcW w:w="816" w:type="dxa"/>
          </w:tcPr>
          <w:p w14:paraId="236B70A6" w14:textId="77777777" w:rsidR="00084DB6" w:rsidRPr="00143898" w:rsidRDefault="00084DB6" w:rsidP="00BB654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Hom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143898">
              <w:rPr>
                <w:rFonts w:cs="2  Homa" w:hint="cs"/>
                <w:b w:val="0"/>
                <w:bCs w:val="0"/>
                <w:sz w:val="24"/>
                <w:szCs w:val="24"/>
                <w:rtl/>
                <w:lang w:bidi="fa-IR"/>
              </w:rPr>
              <w:t>متوسط</w:t>
            </w:r>
          </w:p>
        </w:tc>
        <w:tc>
          <w:tcPr>
            <w:tcW w:w="709" w:type="dxa"/>
          </w:tcPr>
          <w:p w14:paraId="6BCD43DA" w14:textId="77777777" w:rsidR="00084DB6" w:rsidRPr="00143898" w:rsidRDefault="00451ECB" w:rsidP="00BB654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Hom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143898">
              <w:rPr>
                <w:rFonts w:cs="2  Homa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به میزان </w:t>
            </w:r>
            <w:r w:rsidR="00084DB6" w:rsidRPr="00143898">
              <w:rPr>
                <w:rFonts w:cs="2  Homa" w:hint="cs"/>
                <w:b w:val="0"/>
                <w:bCs w:val="0"/>
                <w:sz w:val="24"/>
                <w:szCs w:val="24"/>
                <w:rtl/>
                <w:lang w:bidi="fa-IR"/>
              </w:rPr>
              <w:t>کم</w:t>
            </w:r>
          </w:p>
        </w:tc>
        <w:tc>
          <w:tcPr>
            <w:tcW w:w="999" w:type="dxa"/>
          </w:tcPr>
          <w:p w14:paraId="3CB10133" w14:textId="77777777" w:rsidR="00084DB6" w:rsidRPr="00143898" w:rsidRDefault="00451ECB" w:rsidP="00BB654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Hom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143898">
              <w:rPr>
                <w:rFonts w:cs="2  Homa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به میزان </w:t>
            </w:r>
            <w:r w:rsidR="00084DB6" w:rsidRPr="00143898">
              <w:rPr>
                <w:rFonts w:cs="2  Homa" w:hint="cs"/>
                <w:b w:val="0"/>
                <w:bCs w:val="0"/>
                <w:sz w:val="24"/>
                <w:szCs w:val="24"/>
                <w:rtl/>
                <w:lang w:bidi="fa-IR"/>
              </w:rPr>
              <w:t>خیلی کم</w:t>
            </w:r>
          </w:p>
        </w:tc>
      </w:tr>
      <w:tr w:rsidR="0038161E" w14:paraId="591B95BE" w14:textId="77777777" w:rsidTr="003816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dxa"/>
          </w:tcPr>
          <w:p w14:paraId="0F4AFE95" w14:textId="77777777" w:rsidR="00084DB6" w:rsidRDefault="00084DB6" w:rsidP="00BB654E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کارشناس هسته</w:t>
            </w:r>
          </w:p>
        </w:tc>
        <w:tc>
          <w:tcPr>
            <w:tcW w:w="4371" w:type="dxa"/>
          </w:tcPr>
          <w:p w14:paraId="4B155E63" w14:textId="77777777" w:rsidR="00084DB6" w:rsidRPr="008C1556" w:rsidRDefault="00084DB6" w:rsidP="00084DB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1556">
              <w:rPr>
                <w:rFonts w:cs="B Nazanin" w:hint="cs"/>
                <w:sz w:val="24"/>
                <w:szCs w:val="24"/>
                <w:rtl/>
                <w:lang w:bidi="fa-IR"/>
              </w:rPr>
              <w:t>آیا اطلاع رسانی دقیق و شفاف در مورد اخبار و فراخوانها انجام می</w:t>
            </w:r>
            <w:r w:rsidRPr="008C1556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8C1556">
              <w:rPr>
                <w:rFonts w:cs="B Nazanin" w:hint="cs"/>
                <w:sz w:val="24"/>
                <w:szCs w:val="24"/>
                <w:rtl/>
                <w:lang w:bidi="fa-IR"/>
              </w:rPr>
              <w:t>گیرد؟</w:t>
            </w:r>
          </w:p>
          <w:p w14:paraId="0DD2E804" w14:textId="77777777" w:rsidR="00084DB6" w:rsidRPr="008C1556" w:rsidRDefault="00084DB6" w:rsidP="0014389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155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آیا راهنمایی لازم به صورت دقیق در مورد </w:t>
            </w:r>
            <w:r w:rsidR="00143898">
              <w:rPr>
                <w:rFonts w:cs="B Nazanin" w:hint="cs"/>
                <w:sz w:val="24"/>
                <w:szCs w:val="24"/>
                <w:rtl/>
                <w:lang w:bidi="fa-IR"/>
              </w:rPr>
              <w:t>استفاده از تسهیلات ویژه استعدادهای درخشان</w:t>
            </w:r>
            <w:r w:rsidRPr="008C155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صورت می</w:t>
            </w:r>
            <w:r w:rsidRPr="008C1556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8C1556">
              <w:rPr>
                <w:rFonts w:cs="B Nazanin" w:hint="cs"/>
                <w:sz w:val="24"/>
                <w:szCs w:val="24"/>
                <w:rtl/>
                <w:lang w:bidi="fa-IR"/>
              </w:rPr>
              <w:t>گیرد؟</w:t>
            </w:r>
          </w:p>
          <w:p w14:paraId="6F1B9214" w14:textId="77777777" w:rsidR="00084DB6" w:rsidRPr="008C1556" w:rsidRDefault="00084DB6" w:rsidP="00084DB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1556">
              <w:rPr>
                <w:rFonts w:cs="B Nazanin" w:hint="cs"/>
                <w:sz w:val="24"/>
                <w:szCs w:val="24"/>
                <w:rtl/>
                <w:lang w:bidi="fa-IR"/>
              </w:rPr>
              <w:t>آیا برخورد و رفتار کارشناس دفتر با شما مطلوب و رضایت بخش است؟</w:t>
            </w:r>
          </w:p>
          <w:p w14:paraId="0FC0050D" w14:textId="77777777" w:rsidR="00084DB6" w:rsidRPr="008C1556" w:rsidRDefault="00084DB6" w:rsidP="00084DB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1556">
              <w:rPr>
                <w:rFonts w:cs="B Nazanin" w:hint="cs"/>
                <w:sz w:val="24"/>
                <w:szCs w:val="24"/>
                <w:rtl/>
                <w:lang w:bidi="fa-IR"/>
              </w:rPr>
              <w:t>آیا خدمت درخواست شده در موعد مقرر انجام می</w:t>
            </w:r>
            <w:r w:rsidRPr="008C1556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8C1556">
              <w:rPr>
                <w:rFonts w:cs="B Nazanin" w:hint="cs"/>
                <w:sz w:val="24"/>
                <w:szCs w:val="24"/>
                <w:rtl/>
                <w:lang w:bidi="fa-IR"/>
              </w:rPr>
              <w:t>گیرد؟</w:t>
            </w:r>
          </w:p>
        </w:tc>
        <w:tc>
          <w:tcPr>
            <w:tcW w:w="702" w:type="dxa"/>
          </w:tcPr>
          <w:p w14:paraId="548E79E5" w14:textId="77777777" w:rsidR="00084DB6" w:rsidRDefault="00084DB6" w:rsidP="00BB65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40" w:type="dxa"/>
          </w:tcPr>
          <w:p w14:paraId="78E72C8A" w14:textId="77777777" w:rsidR="00084DB6" w:rsidRDefault="00084DB6" w:rsidP="00BB65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6" w:type="dxa"/>
          </w:tcPr>
          <w:p w14:paraId="57A4AEFB" w14:textId="77777777" w:rsidR="00084DB6" w:rsidRDefault="00084DB6" w:rsidP="00BB65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63D9AEF8" w14:textId="77777777" w:rsidR="00084DB6" w:rsidRDefault="00084DB6" w:rsidP="00BB65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9" w:type="dxa"/>
          </w:tcPr>
          <w:p w14:paraId="311A4D7E" w14:textId="77777777" w:rsidR="00084DB6" w:rsidRDefault="00084DB6" w:rsidP="00BB65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8161E" w14:paraId="0C1378AC" w14:textId="77777777" w:rsidTr="003816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dxa"/>
          </w:tcPr>
          <w:p w14:paraId="124C71FE" w14:textId="77777777" w:rsidR="00084DB6" w:rsidRDefault="00084DB6" w:rsidP="00BB654E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استاد حامی</w:t>
            </w:r>
          </w:p>
        </w:tc>
        <w:tc>
          <w:tcPr>
            <w:tcW w:w="4371" w:type="dxa"/>
          </w:tcPr>
          <w:p w14:paraId="19BDDA31" w14:textId="77777777" w:rsidR="00084DB6" w:rsidRPr="008C1556" w:rsidRDefault="00084DB6" w:rsidP="00084DB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1556">
              <w:rPr>
                <w:rFonts w:cs="B Nazanin" w:hint="cs"/>
                <w:sz w:val="24"/>
                <w:szCs w:val="24"/>
                <w:rtl/>
                <w:lang w:bidi="fa-IR"/>
              </w:rPr>
              <w:t>آیا راهنمایی لازم به صورت دقیق در مورد دستورالعملهای ابلاغ شده صورت می</w:t>
            </w:r>
            <w:r w:rsidRPr="008C1556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8C1556">
              <w:rPr>
                <w:rFonts w:cs="B Nazanin" w:hint="cs"/>
                <w:sz w:val="24"/>
                <w:szCs w:val="24"/>
                <w:rtl/>
                <w:lang w:bidi="fa-IR"/>
              </w:rPr>
              <w:t>گیرد؟</w:t>
            </w:r>
          </w:p>
          <w:p w14:paraId="23685721" w14:textId="77777777" w:rsidR="00084DB6" w:rsidRPr="008C1556" w:rsidRDefault="00084DB6" w:rsidP="008C155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155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آیا </w:t>
            </w:r>
            <w:r w:rsidR="008C1556" w:rsidRPr="008C155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زمان مشخصی برای </w:t>
            </w:r>
            <w:r w:rsidR="00451ECB" w:rsidRPr="008C155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امکان ملاقات حضوری با هماهنگی قبلی </w:t>
            </w:r>
            <w:r w:rsidR="008C1556" w:rsidRPr="008C1556">
              <w:rPr>
                <w:rFonts w:cs="B Nazanin" w:hint="cs"/>
                <w:sz w:val="24"/>
                <w:szCs w:val="24"/>
                <w:rtl/>
                <w:lang w:bidi="fa-IR"/>
              </w:rPr>
              <w:t>توسط</w:t>
            </w:r>
            <w:r w:rsidR="00451ECB" w:rsidRPr="008C155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 حامی فراهم می</w:t>
            </w:r>
            <w:r w:rsidR="00451ECB" w:rsidRPr="008C1556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451ECB" w:rsidRPr="008C155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باشد؟ </w:t>
            </w:r>
          </w:p>
          <w:p w14:paraId="74E351D8" w14:textId="77777777" w:rsidR="00451ECB" w:rsidRPr="008C1556" w:rsidRDefault="00451ECB" w:rsidP="00451EC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1556">
              <w:rPr>
                <w:rFonts w:cs="B Nazanin" w:hint="cs"/>
                <w:sz w:val="24"/>
                <w:szCs w:val="24"/>
                <w:rtl/>
                <w:lang w:bidi="fa-IR"/>
              </w:rPr>
              <w:t>آیا استاد حامی زمان کافی را برای مشاوره در اختیار شما قرار می</w:t>
            </w:r>
            <w:r w:rsidRPr="008C1556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8C1556">
              <w:rPr>
                <w:rFonts w:cs="B Nazanin" w:hint="cs"/>
                <w:sz w:val="24"/>
                <w:szCs w:val="24"/>
                <w:rtl/>
                <w:lang w:bidi="fa-IR"/>
              </w:rPr>
              <w:t>گیرد؟</w:t>
            </w:r>
          </w:p>
          <w:p w14:paraId="4FC7C8E6" w14:textId="77777777" w:rsidR="00451ECB" w:rsidRPr="008C1556" w:rsidRDefault="00451ECB" w:rsidP="00451EC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1556">
              <w:rPr>
                <w:rFonts w:cs="B Nazanin" w:hint="cs"/>
                <w:sz w:val="24"/>
                <w:szCs w:val="24"/>
                <w:rtl/>
                <w:lang w:bidi="fa-IR"/>
              </w:rPr>
              <w:t>آیا استاد حامی از اخبار، آئین نامه ها و قوانین مطلع بوده و به طور دقیق شما را راهنمایی می</w:t>
            </w:r>
            <w:r w:rsidRPr="008C1556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8C1556">
              <w:rPr>
                <w:rFonts w:cs="B Nazanin" w:hint="cs"/>
                <w:sz w:val="24"/>
                <w:szCs w:val="24"/>
                <w:rtl/>
                <w:lang w:bidi="fa-IR"/>
              </w:rPr>
              <w:t>کند؟</w:t>
            </w:r>
          </w:p>
          <w:p w14:paraId="3E72FC17" w14:textId="77777777" w:rsidR="00084DB6" w:rsidRPr="00143898" w:rsidRDefault="008C1556" w:rsidP="0014389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1556">
              <w:rPr>
                <w:rFonts w:cs="B Nazanin" w:hint="cs"/>
                <w:sz w:val="24"/>
                <w:szCs w:val="24"/>
                <w:rtl/>
                <w:lang w:bidi="fa-IR"/>
              </w:rPr>
              <w:t>آیا اقدامات حمایتی استاد حامی برای شما ثمربخش است؟</w:t>
            </w:r>
          </w:p>
        </w:tc>
        <w:tc>
          <w:tcPr>
            <w:tcW w:w="702" w:type="dxa"/>
          </w:tcPr>
          <w:p w14:paraId="5C3DE4B5" w14:textId="77777777" w:rsidR="00084DB6" w:rsidRDefault="00084DB6" w:rsidP="00BB65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40" w:type="dxa"/>
          </w:tcPr>
          <w:p w14:paraId="4D7BD23D" w14:textId="77777777" w:rsidR="00084DB6" w:rsidRDefault="00084DB6" w:rsidP="00BB65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6" w:type="dxa"/>
          </w:tcPr>
          <w:p w14:paraId="223D49E0" w14:textId="77777777" w:rsidR="00084DB6" w:rsidRDefault="00084DB6" w:rsidP="00BB65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2447D671" w14:textId="77777777" w:rsidR="00084DB6" w:rsidRDefault="00084DB6" w:rsidP="00BB65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9" w:type="dxa"/>
          </w:tcPr>
          <w:p w14:paraId="72FA6C23" w14:textId="77777777" w:rsidR="00084DB6" w:rsidRDefault="00084DB6" w:rsidP="00BB65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62091EFF" w14:textId="77777777" w:rsidR="0038161E" w:rsidRDefault="0038161E" w:rsidP="0038161E">
      <w:pPr>
        <w:bidi/>
        <w:rPr>
          <w:b/>
          <w:bCs/>
          <w:rtl/>
          <w:lang w:bidi="fa-IR"/>
        </w:rPr>
      </w:pPr>
    </w:p>
    <w:p w14:paraId="12F7058A" w14:textId="77777777" w:rsidR="00BB654E" w:rsidRDefault="0038161E" w:rsidP="0038161E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انتقادات و پیشنهادات:</w:t>
      </w:r>
    </w:p>
    <w:p w14:paraId="299C3E00" w14:textId="77777777" w:rsidR="0038161E" w:rsidRPr="00BB654E" w:rsidRDefault="0038161E" w:rsidP="0038161E">
      <w:pPr>
        <w:bidi/>
        <w:rPr>
          <w:rFonts w:cs="B Nazanin"/>
          <w:b/>
          <w:bCs/>
          <w:sz w:val="28"/>
          <w:szCs w:val="28"/>
          <w:lang w:bidi="fa-IR"/>
        </w:rPr>
      </w:pPr>
    </w:p>
    <w:sectPr w:rsidR="0038161E" w:rsidRPr="00BB654E" w:rsidSect="00BB654E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B2"/>
    <w:rsid w:val="00084DB6"/>
    <w:rsid w:val="00143898"/>
    <w:rsid w:val="0038161E"/>
    <w:rsid w:val="00451ECB"/>
    <w:rsid w:val="008C1556"/>
    <w:rsid w:val="00BB654E"/>
    <w:rsid w:val="00BC71D9"/>
    <w:rsid w:val="00D107F3"/>
    <w:rsid w:val="00ED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A3757"/>
  <w15:chartTrackingRefBased/>
  <w15:docId w15:val="{0AA09EDC-9E5F-407B-A408-C52B9CBC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4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">
    <w:name w:val="Grid Table 1 Light"/>
    <w:basedOn w:val="TableNormal"/>
    <w:uiPriority w:val="46"/>
    <w:rsid w:val="00084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81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16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16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16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16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85790-22E3-4FD6-8051-3876DD54A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Rezaei</cp:lastModifiedBy>
  <cp:revision>3</cp:revision>
  <dcterms:created xsi:type="dcterms:W3CDTF">2017-03-08T21:18:00Z</dcterms:created>
  <dcterms:modified xsi:type="dcterms:W3CDTF">2019-05-28T04:33:00Z</dcterms:modified>
</cp:coreProperties>
</file>