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5" w:type="dxa"/>
        <w:jc w:val="center"/>
        <w:tblLook w:val="04A0" w:firstRow="1" w:lastRow="0" w:firstColumn="1" w:lastColumn="0" w:noHBand="0" w:noVBand="1"/>
      </w:tblPr>
      <w:tblGrid>
        <w:gridCol w:w="7394"/>
        <w:gridCol w:w="2541"/>
      </w:tblGrid>
      <w:tr w:rsidR="008E70CB" w:rsidTr="00BE51C5">
        <w:trPr>
          <w:tblHeader/>
          <w:jc w:val="center"/>
        </w:trPr>
        <w:tc>
          <w:tcPr>
            <w:tcW w:w="9935" w:type="dxa"/>
            <w:gridSpan w:val="2"/>
            <w:shd w:val="clear" w:color="auto" w:fill="FFFF00"/>
          </w:tcPr>
          <w:p w:rsidR="008E70CB" w:rsidRDefault="008E70CB" w:rsidP="00291A7A">
            <w:pPr>
              <w:bidi/>
            </w:pPr>
            <w:r>
              <w:rPr>
                <w:noProof/>
                <w:rtl/>
              </w:rPr>
              <w:softHyphen/>
            </w:r>
            <w:r>
              <w:rPr>
                <w:noProof/>
              </w:rPr>
              <w:drawing>
                <wp:inline distT="0" distB="0" distL="0" distR="0">
                  <wp:extent cx="5486400" cy="320040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8E70CB" w:rsidTr="00BE51C5">
        <w:trPr>
          <w:jc w:val="center"/>
        </w:trPr>
        <w:tc>
          <w:tcPr>
            <w:tcW w:w="7394" w:type="dxa"/>
          </w:tcPr>
          <w:p w:rsidR="008E70CB" w:rsidRPr="00A36D96" w:rsidRDefault="008E70CB" w:rsidP="007A2BEC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3(برگزار شده)</w:t>
            </w:r>
          </w:p>
        </w:tc>
        <w:tc>
          <w:tcPr>
            <w:tcW w:w="2541" w:type="dxa"/>
            <w:shd w:val="clear" w:color="auto" w:fill="FFC000"/>
          </w:tcPr>
          <w:p w:rsidR="008E70CB" w:rsidRDefault="008E70CB" w:rsidP="007A2BEC">
            <w:pPr>
              <w:bidi/>
            </w:pPr>
            <w:r w:rsidRPr="004C4AAB">
              <w:rPr>
                <w:rFonts w:cs="B Yagut" w:hint="cs"/>
                <w:sz w:val="24"/>
                <w:szCs w:val="24"/>
                <w:rtl/>
              </w:rPr>
              <w:t xml:space="preserve">نیمسال </w:t>
            </w:r>
            <w:r>
              <w:rPr>
                <w:rFonts w:cs="B Yagut" w:hint="cs"/>
                <w:sz w:val="24"/>
                <w:szCs w:val="24"/>
                <w:rtl/>
              </w:rPr>
              <w:t>اول</w:t>
            </w:r>
            <w:r w:rsidRPr="004C4AAB">
              <w:rPr>
                <w:rFonts w:cs="B Yagut" w:hint="cs"/>
                <w:sz w:val="24"/>
                <w:szCs w:val="24"/>
                <w:rtl/>
              </w:rPr>
              <w:t xml:space="preserve"> 96-97</w:t>
            </w:r>
          </w:p>
        </w:tc>
      </w:tr>
      <w:tr w:rsidR="008E70CB" w:rsidTr="00BE51C5">
        <w:trPr>
          <w:jc w:val="center"/>
        </w:trPr>
        <w:tc>
          <w:tcPr>
            <w:tcW w:w="7394" w:type="dxa"/>
          </w:tcPr>
          <w:p w:rsidR="008E70CB" w:rsidRPr="00A36D96" w:rsidRDefault="008E70CB" w:rsidP="007A2BEC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541" w:type="dxa"/>
            <w:shd w:val="clear" w:color="auto" w:fill="FFC000"/>
          </w:tcPr>
          <w:p w:rsidR="008E70CB" w:rsidRDefault="008E70CB" w:rsidP="00291A7A">
            <w:pPr>
              <w:bidi/>
            </w:pPr>
            <w:r w:rsidRPr="004C4AAB">
              <w:rPr>
                <w:rFonts w:cs="B Yagut" w:hint="cs"/>
                <w:sz w:val="24"/>
                <w:szCs w:val="24"/>
                <w:rtl/>
              </w:rPr>
              <w:t>نیمسال دوم 96-97</w:t>
            </w:r>
          </w:p>
        </w:tc>
      </w:tr>
      <w:tr w:rsidR="008E70CB" w:rsidTr="00BE51C5">
        <w:trPr>
          <w:jc w:val="center"/>
        </w:trPr>
        <w:tc>
          <w:tcPr>
            <w:tcW w:w="7394" w:type="dxa"/>
          </w:tcPr>
          <w:p w:rsidR="008E70CB" w:rsidRPr="00A36D96" w:rsidRDefault="008E70CB" w:rsidP="00291A7A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16 </w:t>
            </w:r>
          </w:p>
        </w:tc>
        <w:tc>
          <w:tcPr>
            <w:tcW w:w="2541" w:type="dxa"/>
            <w:shd w:val="clear" w:color="auto" w:fill="FFC000"/>
          </w:tcPr>
          <w:p w:rsidR="008E70CB" w:rsidRDefault="008E70CB" w:rsidP="00291A7A">
            <w:pPr>
              <w:bidi/>
            </w:pPr>
            <w:r w:rsidRPr="004C4AAB">
              <w:rPr>
                <w:rFonts w:cs="B Yagut" w:hint="cs"/>
                <w:sz w:val="24"/>
                <w:szCs w:val="24"/>
                <w:rtl/>
              </w:rPr>
              <w:t>نیمسال دوم 96-97</w:t>
            </w:r>
          </w:p>
        </w:tc>
      </w:tr>
    </w:tbl>
    <w:p w:rsidR="00F95760" w:rsidRDefault="00F95760">
      <w:bookmarkStart w:id="0" w:name="_GoBack"/>
      <w:bookmarkEnd w:id="0"/>
    </w:p>
    <w:sectPr w:rsidR="00F95760" w:rsidSect="006F4F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76DEE"/>
    <w:multiLevelType w:val="hybridMultilevel"/>
    <w:tmpl w:val="9A9E1CF6"/>
    <w:lvl w:ilvl="0" w:tplc="22E88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19"/>
    <w:rsid w:val="001E21C5"/>
    <w:rsid w:val="00291A7A"/>
    <w:rsid w:val="004C4AAB"/>
    <w:rsid w:val="00574312"/>
    <w:rsid w:val="0057677C"/>
    <w:rsid w:val="005E5B4C"/>
    <w:rsid w:val="006F4F9D"/>
    <w:rsid w:val="007A2BEC"/>
    <w:rsid w:val="008E70CB"/>
    <w:rsid w:val="00A2329E"/>
    <w:rsid w:val="00BE51C5"/>
    <w:rsid w:val="00CA0619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91AC-F00E-481D-963B-14C2C74D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برگزار شده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نیسمال اول 96-97</c:v>
                </c:pt>
                <c:pt idx="1">
                  <c:v>نیمسال دوم 96-97</c:v>
                </c:pt>
                <c:pt idx="2">
                  <c:v>نیمسال اول 97</c:v>
                </c:pt>
                <c:pt idx="3">
                  <c:v>نیسمسال دوم 97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برگزار شده و تولید محتوا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نیسمال اول 96-97</c:v>
                </c:pt>
                <c:pt idx="1">
                  <c:v>نیمسال دوم 96-97</c:v>
                </c:pt>
                <c:pt idx="2">
                  <c:v>نیمسال اول 97</c:v>
                </c:pt>
                <c:pt idx="3">
                  <c:v>نیسمسال دوم 97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نیسمال اول 96-97</c:v>
                </c:pt>
                <c:pt idx="1">
                  <c:v>نیمسال دوم 96-97</c:v>
                </c:pt>
                <c:pt idx="2">
                  <c:v>نیمسال اول 97</c:v>
                </c:pt>
                <c:pt idx="3">
                  <c:v>نیسمسال دوم 97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587880"/>
        <c:axId val="224587096"/>
      </c:barChart>
      <c:catAx>
        <c:axId val="224587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/>
                  <a:t>نمودار پیشرفت استفاده از روش آموزش مجازی در کلاس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587096"/>
        <c:crosses val="autoZero"/>
        <c:auto val="1"/>
        <c:lblAlgn val="ctr"/>
        <c:lblOffset val="100"/>
        <c:noMultiLvlLbl val="0"/>
      </c:catAx>
      <c:valAx>
        <c:axId val="22458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587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2019-08-11T11:16:00Z</dcterms:created>
  <dcterms:modified xsi:type="dcterms:W3CDTF">2019-08-11T11:16:00Z</dcterms:modified>
</cp:coreProperties>
</file>