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D116FB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D116F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55682" w:rsidRDefault="00F34F05" w:rsidP="00D116FB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116FB">
        <w:rPr>
          <w:rFonts w:cs="B Nazanin" w:hint="cs"/>
          <w:b/>
          <w:bCs/>
          <w:sz w:val="24"/>
          <w:szCs w:val="24"/>
          <w:rtl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D116FB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DC38A4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C38A4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D116FB" w:rsidRPr="00DD3C83" w:rsidRDefault="00174121" w:rsidP="00D116FB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دکتر مژگان میرغفوروند</w:t>
      </w:r>
      <w:r w:rsidRPr="00D116FB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C10FA6">
        <w:rPr>
          <w:rFonts w:cs="B Nazanin" w:hint="cs"/>
          <w:b/>
          <w:bCs/>
          <w:color w:val="333333"/>
          <w:sz w:val="24"/>
          <w:szCs w:val="24"/>
          <w:rtl/>
        </w:rPr>
        <w:t>تاثیر ویتامین</w:t>
      </w:r>
      <w:r w:rsidRPr="00C10FA6">
        <w:rPr>
          <w:rFonts w:cs="B Nazanin" w:hint="cs"/>
          <w:b/>
          <w:bCs/>
          <w:color w:val="333333"/>
          <w:sz w:val="24"/>
          <w:szCs w:val="24"/>
        </w:rPr>
        <w:t xml:space="preserve"> D </w:t>
      </w:r>
      <w:r w:rsidRPr="00C10FA6">
        <w:rPr>
          <w:rFonts w:cs="B Nazanin" w:hint="cs"/>
          <w:b/>
          <w:bCs/>
          <w:color w:val="333333"/>
          <w:sz w:val="24"/>
          <w:szCs w:val="24"/>
          <w:rtl/>
        </w:rPr>
        <w:t>بر شاخص‌ مقاومت به انسولین و گلوکز ناشتای خون در</w:t>
      </w:r>
      <w:r w:rsidRPr="00C10FA6">
        <w:rPr>
          <w:rFonts w:cs="B Nazanin" w:hint="cs"/>
          <w:b/>
          <w:bCs/>
          <w:color w:val="333333"/>
          <w:sz w:val="24"/>
          <w:szCs w:val="24"/>
          <w:rtl/>
        </w:rPr>
        <w:t xml:space="preserve"> زنان باردار: یک کارآزمایی بالینی تصادفی کنترل شده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زهرا میرزایی</w:t>
      </w:r>
    </w:p>
    <w:p w:rsidR="00D116FB" w:rsidRPr="00DD3C83" w:rsidRDefault="00174121" w:rsidP="00D116F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سرکارخانم جمیله ملکوتی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10FA6">
        <w:rPr>
          <w:rFonts w:cs="B Nazanin" w:hint="cs"/>
          <w:b/>
          <w:bCs/>
          <w:color w:val="333333"/>
          <w:sz w:val="24"/>
          <w:szCs w:val="24"/>
          <w:rtl/>
        </w:rPr>
        <w:t>اثربخشی مشاوره ی جنسی با مدل</w:t>
      </w:r>
      <w:r w:rsidRPr="00C10FA6">
        <w:rPr>
          <w:rFonts w:cs="B Nazanin" w:hint="cs"/>
          <w:b/>
          <w:bCs/>
          <w:color w:val="333333"/>
          <w:sz w:val="24"/>
          <w:szCs w:val="24"/>
        </w:rPr>
        <w:t xml:space="preserve"> EX-PLISSIT </w:t>
      </w:r>
      <w:r w:rsidRPr="00C10FA6">
        <w:rPr>
          <w:rFonts w:cs="B Nazanin" w:hint="cs"/>
          <w:b/>
          <w:bCs/>
          <w:color w:val="333333"/>
          <w:sz w:val="24"/>
          <w:szCs w:val="24"/>
          <w:rtl/>
        </w:rPr>
        <w:t>بر رضایت و عملکرد جنسی زنان ازدواج کرده ی کمتر از هجده سال (کودک همسری)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قالب پایان نامه 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افسانه سلامت</w:t>
      </w:r>
    </w:p>
    <w:p w:rsidR="00D116FB" w:rsidRDefault="00174121" w:rsidP="00D116F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مهناز جبرئیلی 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0F7E40">
        <w:rPr>
          <w:rFonts w:cs="B Nazanin" w:hint="cs"/>
          <w:b/>
          <w:bCs/>
          <w:color w:val="333333"/>
          <w:sz w:val="24"/>
          <w:szCs w:val="24"/>
          <w:rtl/>
        </w:rPr>
        <w:t>مقایسه تاثیر آموزش به روش کتابچه آموزشی و ایفای نقش بر دانش و درک از خودکارآمدی مادران در مدیریت درد نوزاد: مطالعه نیمه تجربی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 خانم نژاد قنات</w:t>
      </w:r>
      <w:r w:rsidRPr="00DD3C83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D116FB" w:rsidRDefault="00174121" w:rsidP="00D116F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4-ب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ررسی پروپوزال سرکارخانم دکتر مژگان لطفی تحت عنوان «</w:t>
      </w:r>
      <w:r w:rsidRPr="007652E3">
        <w:rPr>
          <w:rFonts w:cs="B Nazanin" w:hint="cs"/>
          <w:b/>
          <w:bCs/>
          <w:color w:val="333333"/>
          <w:sz w:val="24"/>
          <w:szCs w:val="24"/>
          <w:rtl/>
        </w:rPr>
        <w:t>صلاحیت فرهنگی مدرسین و اعضای هیات علمی پرستاری دانشگاه های علوم پزشکی منطقه 2 آمایشی ایران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آقای سهند مجنون </w:t>
      </w:r>
    </w:p>
    <w:p w:rsidR="00D116FB" w:rsidRDefault="00174121" w:rsidP="00D116F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5-بررسی پروپوزال سرکارخانم دکتر رقیه نوری زاده تحت عنوان «</w:t>
      </w:r>
      <w:r w:rsidRPr="009A2FD1">
        <w:rPr>
          <w:rFonts w:cs="B Nazanin" w:hint="cs"/>
          <w:b/>
          <w:bCs/>
          <w:color w:val="333333"/>
          <w:sz w:val="24"/>
          <w:szCs w:val="24"/>
          <w:rtl/>
        </w:rPr>
        <w:t>تاثیر مشاوره حمایتی</w:t>
      </w:r>
      <w:r w:rsidRPr="009A2FD1">
        <w:rPr>
          <w:rFonts w:cs="B Nazanin" w:hint="cs"/>
          <w:b/>
          <w:bCs/>
          <w:color w:val="333333"/>
          <w:sz w:val="24"/>
          <w:szCs w:val="24"/>
          <w:rtl/>
        </w:rPr>
        <w:t xml:space="preserve"> بر اضطراب زنان کاندید کولپوسکوپی: یک مطالعه شبه تجربی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پایان نامه خانم فاطمه همتی</w:t>
      </w:r>
    </w:p>
    <w:p w:rsidR="00BE1550" w:rsidRDefault="00BE1550" w:rsidP="00BE1550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93E02" w:rsidRPr="00A148CA" w:rsidRDefault="00BE1550" w:rsidP="00111933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sectPr w:rsidR="00A93E02" w:rsidRPr="00A148CA" w:rsidSect="00BE1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21" w:rsidRDefault="00174121">
      <w:pPr>
        <w:spacing w:after="0" w:line="240" w:lineRule="auto"/>
      </w:pPr>
      <w:r>
        <w:separator/>
      </w:r>
    </w:p>
  </w:endnote>
  <w:endnote w:type="continuationSeparator" w:id="0">
    <w:p w:rsidR="00174121" w:rsidRDefault="0017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21" w:rsidRDefault="00174121">
      <w:pPr>
        <w:spacing w:after="0" w:line="240" w:lineRule="auto"/>
      </w:pPr>
      <w:r>
        <w:separator/>
      </w:r>
    </w:p>
  </w:footnote>
  <w:footnote w:type="continuationSeparator" w:id="0">
    <w:p w:rsidR="00174121" w:rsidRDefault="0017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DE06F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321405/د/5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321405/د/5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42421"/>
    <w:rsid w:val="00085099"/>
    <w:rsid w:val="000A5161"/>
    <w:rsid w:val="000B044F"/>
    <w:rsid w:val="000B602E"/>
    <w:rsid w:val="000C1D09"/>
    <w:rsid w:val="000E4C6C"/>
    <w:rsid w:val="000F7E40"/>
    <w:rsid w:val="00111933"/>
    <w:rsid w:val="00115107"/>
    <w:rsid w:val="001533AF"/>
    <w:rsid w:val="00174121"/>
    <w:rsid w:val="001833B6"/>
    <w:rsid w:val="001F2460"/>
    <w:rsid w:val="0028766D"/>
    <w:rsid w:val="005261EA"/>
    <w:rsid w:val="005A25BA"/>
    <w:rsid w:val="005A2E31"/>
    <w:rsid w:val="005D38CE"/>
    <w:rsid w:val="006458F8"/>
    <w:rsid w:val="006E1C5F"/>
    <w:rsid w:val="006E2C2E"/>
    <w:rsid w:val="00702CAE"/>
    <w:rsid w:val="007652E3"/>
    <w:rsid w:val="00803ECB"/>
    <w:rsid w:val="008A3623"/>
    <w:rsid w:val="00952779"/>
    <w:rsid w:val="009A2FD1"/>
    <w:rsid w:val="009B7CAB"/>
    <w:rsid w:val="00A148CA"/>
    <w:rsid w:val="00A72245"/>
    <w:rsid w:val="00A93E02"/>
    <w:rsid w:val="00AA46FF"/>
    <w:rsid w:val="00AB4A29"/>
    <w:rsid w:val="00AC4EC6"/>
    <w:rsid w:val="00B540F1"/>
    <w:rsid w:val="00B91C17"/>
    <w:rsid w:val="00B92F5C"/>
    <w:rsid w:val="00BD3F7B"/>
    <w:rsid w:val="00BE1550"/>
    <w:rsid w:val="00C10FA6"/>
    <w:rsid w:val="00D116FB"/>
    <w:rsid w:val="00D55682"/>
    <w:rsid w:val="00DC38A4"/>
    <w:rsid w:val="00DD3C83"/>
    <w:rsid w:val="00DE06FD"/>
    <w:rsid w:val="00E56250"/>
    <w:rsid w:val="00E73F17"/>
    <w:rsid w:val="00F34F05"/>
    <w:rsid w:val="00F72002"/>
    <w:rsid w:val="00F81009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287272-EA67-419F-9426-B7758CEA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8E86-3F93-444D-A5F8-CCA62426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2017-02-04T07:04:00Z</cp:lastPrinted>
  <dcterms:created xsi:type="dcterms:W3CDTF">2020-10-10T09:53:00Z</dcterms:created>
  <dcterms:modified xsi:type="dcterms:W3CDTF">2020-10-10T09:53:00Z</dcterms:modified>
</cp:coreProperties>
</file>