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1300B0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300B0">
        <w:rPr>
          <w:rFonts w:cs="B Nazanin" w:hint="cs"/>
          <w:b/>
          <w:bCs/>
          <w:sz w:val="24"/>
          <w:szCs w:val="24"/>
          <w:rtl/>
          <w:lang w:bidi="fa-IR"/>
        </w:rPr>
        <w:t>31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1300B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31 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1300B0">
        <w:rPr>
          <w:rFonts w:cs="B Nazanin" w:hint="cs"/>
          <w:b/>
          <w:bCs/>
          <w:sz w:val="24"/>
          <w:szCs w:val="24"/>
          <w:rtl/>
        </w:rPr>
        <w:t>15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2270D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</w:t>
      </w:r>
      <w:r w:rsidR="001300B0">
        <w:rPr>
          <w:rFonts w:cs="B Nazanin" w:hint="cs"/>
          <w:b/>
          <w:bCs/>
          <w:sz w:val="24"/>
          <w:szCs w:val="24"/>
          <w:rtl/>
        </w:rPr>
        <w:t>جدید دا</w:t>
      </w:r>
      <w:r>
        <w:rPr>
          <w:rFonts w:cs="B Nazanin" w:hint="cs"/>
          <w:b/>
          <w:bCs/>
          <w:sz w:val="24"/>
          <w:szCs w:val="24"/>
          <w:rtl/>
        </w:rPr>
        <w:t xml:space="preserve">نشکده راس ساعت </w:t>
      </w:r>
      <w:r w:rsidR="001300B0">
        <w:rPr>
          <w:rFonts w:cs="B Nazanin" w:hint="cs"/>
          <w:b/>
          <w:bCs/>
          <w:sz w:val="24"/>
          <w:szCs w:val="24"/>
          <w:rtl/>
        </w:rPr>
        <w:t>11 بعد از اتمام شورای آموزشی</w:t>
      </w:r>
      <w:r w:rsidR="002E1D4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2E1D49" w:rsidRPr="002E1D49" w:rsidRDefault="000F094E" w:rsidP="00AF703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1-دفاع از پروپوزال آقای 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حامد قلیزاده </w:t>
      </w:r>
      <w:r>
        <w:rPr>
          <w:rFonts w:cs="B Nazanin" w:hint="cs"/>
          <w:b/>
          <w:bCs/>
          <w:sz w:val="24"/>
          <w:szCs w:val="24"/>
          <w:rtl/>
        </w:rPr>
        <w:t>دانشجوی دکتری پرستاری با عنوان «</w:t>
      </w:r>
      <w:r w:rsidR="001300B0" w:rsidRPr="001300B0">
        <w:rPr>
          <w:rFonts w:cs="B Nazanin" w:hint="cs"/>
          <w:b/>
          <w:bCs/>
          <w:sz w:val="24"/>
          <w:szCs w:val="24"/>
          <w:rtl/>
        </w:rPr>
        <w:t>تجارب زیسته اعضای تیم احیای قلبی ریوی از خشونت در عملیات احیای قلبی ریوی داخل بیمارستانی</w:t>
      </w:r>
      <w:r w:rsidRPr="002E1D49">
        <w:rPr>
          <w:rFonts w:cs="B Nazanin" w:hint="cs"/>
          <w:b/>
          <w:bCs/>
          <w:sz w:val="24"/>
          <w:szCs w:val="24"/>
          <w:rtl/>
        </w:rPr>
        <w:t xml:space="preserve">» با راهنمایی َآقای </w:t>
      </w:r>
      <w:r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حمیدرضا حریریان </w:t>
      </w:r>
      <w:r w:rsidRPr="002E1D49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1300B0">
        <w:rPr>
          <w:rFonts w:cs="B Nazanin" w:hint="cs"/>
          <w:b/>
          <w:bCs/>
          <w:sz w:val="24"/>
          <w:szCs w:val="24"/>
          <w:rtl/>
        </w:rPr>
        <w:t>75739</w:t>
      </w:r>
    </w:p>
    <w:p w:rsidR="00CB14B3" w:rsidRDefault="002E1D49" w:rsidP="00AF703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تعیین داور برای </w:t>
      </w:r>
      <w:r w:rsidR="00A2270D">
        <w:rPr>
          <w:rFonts w:cs="B Nazanin" w:hint="cs"/>
          <w:b/>
          <w:bCs/>
          <w:sz w:val="24"/>
          <w:szCs w:val="24"/>
          <w:rtl/>
        </w:rPr>
        <w:t xml:space="preserve">گرنت پژوهشی </w:t>
      </w:r>
      <w:r w:rsidR="00AF703E">
        <w:rPr>
          <w:rFonts w:cs="B Nazanin" w:hint="cs"/>
          <w:b/>
          <w:bCs/>
          <w:sz w:val="24"/>
          <w:szCs w:val="24"/>
          <w:rtl/>
        </w:rPr>
        <w:t>خانم الهام رضایی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>ارتباط عدم قطعیت اقتصادی درک شده و فداکاری والدین با نیات باروری و تمایل به فرزندآوری زوجین</w:t>
      </w:r>
      <w:r w:rsidR="00AF703E" w:rsidRPr="002A37E9">
        <w:rPr>
          <w:rFonts w:cs="B Nazanin"/>
          <w:b/>
          <w:bCs/>
          <w:sz w:val="24"/>
          <w:szCs w:val="24"/>
          <w:rtl/>
        </w:rPr>
        <w:t xml:space="preserve"> </w:t>
      </w:r>
      <w:r w:rsidR="002A37E9"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 w:rsidR="00AF703E">
        <w:rPr>
          <w:rFonts w:cs="B Nazanin" w:hint="cs"/>
          <w:b/>
          <w:bCs/>
          <w:sz w:val="24"/>
          <w:szCs w:val="24"/>
          <w:rtl/>
        </w:rPr>
        <w:t>76159</w:t>
      </w:r>
    </w:p>
    <w:p w:rsidR="00CB14B3" w:rsidRDefault="002E1D49" w:rsidP="00AF703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421BB7">
        <w:rPr>
          <w:rFonts w:cs="B Nazanin" w:hint="cs"/>
          <w:b/>
          <w:bCs/>
          <w:sz w:val="24"/>
          <w:szCs w:val="24"/>
          <w:rtl/>
        </w:rPr>
        <w:t>-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703E">
        <w:rPr>
          <w:rFonts w:cs="B Nazanin" w:hint="cs"/>
          <w:b/>
          <w:bCs/>
          <w:sz w:val="24"/>
          <w:szCs w:val="24"/>
          <w:rtl/>
        </w:rPr>
        <w:t xml:space="preserve">تعیین داور برای گرنت پژوهشی خانم الهام رضایی با عنوان </w:t>
      </w:r>
      <w:r w:rsidR="00421BB7">
        <w:rPr>
          <w:rFonts w:cs="B Nazanin" w:hint="cs"/>
          <w:b/>
          <w:bCs/>
          <w:sz w:val="24"/>
          <w:szCs w:val="24"/>
          <w:rtl/>
        </w:rPr>
        <w:t>«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>تاثیر همه گیری کووید-19 بر میزان باروری،تعداد موالید و مرگ و میر بر اساس گروه های سنی در ایران</w:t>
      </w:r>
      <w:r w:rsidR="00AF703E" w:rsidRPr="002A37E9">
        <w:rPr>
          <w:rFonts w:cs="B Nazanin"/>
          <w:b/>
          <w:bCs/>
          <w:sz w:val="24"/>
          <w:szCs w:val="24"/>
          <w:rtl/>
        </w:rPr>
        <w:t xml:space="preserve"> </w:t>
      </w:r>
      <w:r w:rsidR="00421BB7"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 w:rsidR="00AF703E">
        <w:rPr>
          <w:rFonts w:cs="B Nazanin" w:hint="cs"/>
          <w:b/>
          <w:bCs/>
          <w:sz w:val="24"/>
          <w:szCs w:val="24"/>
          <w:rtl/>
        </w:rPr>
        <w:t>76156</w:t>
      </w:r>
    </w:p>
    <w:p w:rsidR="00A2270D" w:rsidRDefault="002E1D49" w:rsidP="00AF703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2C31F2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703E">
        <w:rPr>
          <w:rFonts w:cs="B Nazanin" w:hint="cs"/>
          <w:b/>
          <w:bCs/>
          <w:sz w:val="24"/>
          <w:szCs w:val="24"/>
          <w:rtl/>
        </w:rPr>
        <w:t xml:space="preserve">بررسی پروپوزال خانم فاطمه محسن زاده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>ارتباط بهزیستی روانشناختی با دانش و نگرش والدین در مورد بیماری صرع کودک در مرکز آموزشی درمانی مردانی آذر شهر تبریز در سال 1404</w:t>
      </w:r>
      <w:r w:rsidRPr="002E1D49">
        <w:rPr>
          <w:rFonts w:cs="B Nazanin" w:hint="cs"/>
          <w:b/>
          <w:bCs/>
          <w:sz w:val="24"/>
          <w:szCs w:val="24"/>
          <w:rtl/>
        </w:rPr>
        <w:t xml:space="preserve"> » با کد </w:t>
      </w:r>
      <w:r w:rsidR="00AF703E">
        <w:rPr>
          <w:rFonts w:cs="B Nazanin" w:hint="cs"/>
          <w:b/>
          <w:bCs/>
          <w:sz w:val="24"/>
          <w:szCs w:val="24"/>
          <w:rtl/>
        </w:rPr>
        <w:t>75816</w:t>
      </w:r>
    </w:p>
    <w:p w:rsidR="00AF703E" w:rsidRDefault="00274655" w:rsidP="00AF703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علی سبزی با عنوان «</w:t>
      </w:r>
      <w:r w:rsidRPr="00AF703E">
        <w:rPr>
          <w:rFonts w:cs="B Nazanin" w:hint="cs"/>
          <w:b/>
          <w:bCs/>
          <w:sz w:val="24"/>
          <w:szCs w:val="24"/>
          <w:rtl/>
        </w:rPr>
        <w:t xml:space="preserve"> طراحی، پیاده سازی و ارزشیابی اپلیکیشن آموزشی تدوین طرح مراقبت پرستاری در اورژانس ارتوپدی برای دانشجویان پرستاری» با کد 75461</w:t>
      </w:r>
    </w:p>
    <w:p w:rsidR="00AF703E" w:rsidRPr="002A37E9" w:rsidRDefault="00274655" w:rsidP="00F96A8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  </w:t>
      </w:r>
      <w:r w:rsidR="00F96A80">
        <w:rPr>
          <w:rFonts w:cs="B Nazanin" w:hint="cs"/>
          <w:b/>
          <w:bCs/>
          <w:sz w:val="24"/>
          <w:szCs w:val="24"/>
          <w:rtl/>
        </w:rPr>
        <w:t>تعیین داور جایگزین برای</w:t>
      </w:r>
      <w:r>
        <w:rPr>
          <w:rFonts w:cs="B Nazanin" w:hint="cs"/>
          <w:b/>
          <w:bCs/>
          <w:sz w:val="24"/>
          <w:szCs w:val="24"/>
          <w:rtl/>
        </w:rPr>
        <w:t xml:space="preserve"> پایان نامه خانم رقیه ولیزاده </w:t>
      </w:r>
    </w:p>
    <w:bookmarkEnd w:id="0"/>
    <w:p w:rsidR="009C494B" w:rsidRPr="009C494B" w:rsidRDefault="009C494B" w:rsidP="009C494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C494B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F919D0" w:rsidRDefault="009C494B" w:rsidP="009C494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9C494B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EB" w:rsidRDefault="00F277EB">
      <w:pPr>
        <w:spacing w:after="0" w:line="240" w:lineRule="auto"/>
      </w:pPr>
      <w:r>
        <w:separator/>
      </w:r>
    </w:p>
  </w:endnote>
  <w:endnote w:type="continuationSeparator" w:id="0">
    <w:p w:rsidR="00F277EB" w:rsidRDefault="00F2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C771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EB" w:rsidRDefault="00F277EB">
      <w:pPr>
        <w:spacing w:after="0" w:line="240" w:lineRule="auto"/>
      </w:pPr>
      <w:r>
        <w:separator/>
      </w:r>
    </w:p>
  </w:footnote>
  <w:footnote w:type="continuationSeparator" w:id="0">
    <w:p w:rsidR="00F277EB" w:rsidRDefault="00F2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C7717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519093/د/5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519093/د/5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74655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494B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C7717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277EB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6A80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1D171-B367-4DB5-9F58-9FDEE98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43FD-73C8-453E-9792-34C124C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2017-02-24T06:34:00Z</cp:lastPrinted>
  <dcterms:created xsi:type="dcterms:W3CDTF">2025-02-02T10:43:00Z</dcterms:created>
  <dcterms:modified xsi:type="dcterms:W3CDTF">2025-02-02T10:43:00Z</dcterms:modified>
</cp:coreProperties>
</file>