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F52056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F52056" w:rsidP="00585E9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7D72B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670C9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7D72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A23E2" w:rsidRDefault="00F52056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A23E2" w:rsidRDefault="00F52056" w:rsidP="000F6A4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بدینوسیله </w:t>
      </w:r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F670C9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را که در </w:t>
      </w:r>
      <w:r>
        <w:rPr>
          <w:rFonts w:cs="B Nazanin" w:hint="cs"/>
          <w:b/>
          <w:bCs/>
          <w:sz w:val="24"/>
          <w:szCs w:val="24"/>
          <w:rtl/>
        </w:rPr>
        <w:t xml:space="preserve">روز </w:t>
      </w:r>
      <w:r w:rsidR="00533326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>شنبه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670C9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33326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/1404 در سالن کنفرانس </w:t>
      </w:r>
      <w:r w:rsidR="00F670C9">
        <w:rPr>
          <w:rFonts w:cs="B Nazanin" w:hint="cs"/>
          <w:b/>
          <w:bCs/>
          <w:sz w:val="24"/>
          <w:szCs w:val="24"/>
          <w:rtl/>
        </w:rPr>
        <w:t>زنده یاد آذر مرادی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670C9">
        <w:rPr>
          <w:rFonts w:cs="B Nazanin" w:hint="cs"/>
          <w:b/>
          <w:bCs/>
          <w:sz w:val="24"/>
          <w:szCs w:val="24"/>
          <w:rtl/>
        </w:rPr>
        <w:t xml:space="preserve">(روبروی دفتر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ریاست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="00F670C9">
        <w:rPr>
          <w:rFonts w:cs="B Nazanin" w:hint="cs"/>
          <w:b/>
          <w:bCs/>
          <w:sz w:val="24"/>
          <w:szCs w:val="24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0F6A48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 w:rsidR="0053332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F6A48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3509EE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به شرح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ذیل </w:t>
      </w:r>
      <w:r>
        <w:rPr>
          <w:rFonts w:cs="B Nazanin" w:hint="cs"/>
          <w:b/>
          <w:bCs/>
          <w:sz w:val="24"/>
          <w:szCs w:val="24"/>
          <w:rtl/>
        </w:rPr>
        <w:t xml:space="preserve">به اطلاع اعضای محترم می رساند. </w:t>
      </w:r>
    </w:p>
    <w:p w:rsidR="005A23E2" w:rsidRDefault="005C2554" w:rsidP="00F670C9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509EE">
        <w:rPr>
          <w:rFonts w:cs="B Nazanin" w:hint="cs"/>
          <w:b/>
          <w:bCs/>
          <w:sz w:val="24"/>
          <w:szCs w:val="24"/>
          <w:rtl/>
        </w:rPr>
        <w:t xml:space="preserve">نیلوفر </w:t>
      </w:r>
      <w:r w:rsidR="00F670C9">
        <w:rPr>
          <w:rFonts w:cs="B Nazanin" w:hint="cs"/>
          <w:b/>
          <w:bCs/>
          <w:sz w:val="24"/>
          <w:szCs w:val="24"/>
          <w:rtl/>
        </w:rPr>
        <w:t>کاظمی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DF9">
        <w:rPr>
          <w:rFonts w:cs="B Nazanin" w:hint="cs"/>
          <w:b/>
          <w:bCs/>
          <w:sz w:val="24"/>
          <w:szCs w:val="24"/>
          <w:rtl/>
        </w:rPr>
        <w:t>تحت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 عنوان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>«</w:t>
      </w:r>
      <w:r w:rsidR="00F670C9" w:rsidRPr="00F670C9">
        <w:rPr>
          <w:rFonts w:cs="B Nazanin" w:hint="cs"/>
          <w:b/>
          <w:bCs/>
          <w:sz w:val="24"/>
          <w:szCs w:val="24"/>
          <w:rtl/>
        </w:rPr>
        <w:t>تاثیر مشاوره مبتنی بر روایت درمانی بر اضطراب بارداری در زنان باردار نوجوان: یک کارآزمایی بالینی تصادفی کنترل شده</w:t>
      </w:r>
      <w:r w:rsidR="00F52056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F670C9">
        <w:rPr>
          <w:rFonts w:cs="B Nazanin" w:hint="cs"/>
          <w:b/>
          <w:bCs/>
          <w:sz w:val="24"/>
          <w:szCs w:val="24"/>
          <w:rtl/>
        </w:rPr>
        <w:t xml:space="preserve">77031 </w:t>
      </w:r>
      <w:r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3509EE">
        <w:rPr>
          <w:rFonts w:cs="B Nazanin" w:hint="cs"/>
          <w:b/>
          <w:bCs/>
          <w:sz w:val="24"/>
          <w:szCs w:val="24"/>
          <w:rtl/>
        </w:rPr>
        <w:t xml:space="preserve">سرکارخانم دکتر </w:t>
      </w:r>
      <w:r w:rsidR="00F670C9">
        <w:rPr>
          <w:rFonts w:cs="B Nazanin" w:hint="cs"/>
          <w:b/>
          <w:bCs/>
          <w:sz w:val="24"/>
          <w:szCs w:val="24"/>
          <w:rtl/>
        </w:rPr>
        <w:t>سولماز قنبری</w:t>
      </w:r>
    </w:p>
    <w:p w:rsidR="00F670C9" w:rsidRDefault="004D0C21" w:rsidP="00F670C9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F670C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ریحانه واعظی تحت عنوان «</w:t>
      </w:r>
      <w:r w:rsidRPr="00F670C9">
        <w:rPr>
          <w:rFonts w:cs="B Nazanin" w:hint="cs"/>
          <w:b/>
          <w:bCs/>
          <w:sz w:val="24"/>
          <w:szCs w:val="24"/>
          <w:rtl/>
        </w:rPr>
        <w:t>مقایسه میزان اعتماد به نفس مادران برحسب سبک های مقابله ای درمراقبت از نوزادان نارس بستری در بخش های مراقبت ویژه بیمارستان های وابسته به دانشگاه علوم پزشکی تبریز 1404</w:t>
      </w:r>
      <w:r>
        <w:rPr>
          <w:rFonts w:cs="B Nazanin" w:hint="cs"/>
          <w:b/>
          <w:bCs/>
          <w:sz w:val="24"/>
          <w:szCs w:val="24"/>
          <w:rtl/>
        </w:rPr>
        <w:t>» با کد 76666 با راهنمایی جناب آقای دکتر محمد ارشدی</w:t>
      </w:r>
    </w:p>
    <w:p w:rsidR="00F670C9" w:rsidRDefault="004D0C21" w:rsidP="00F670C9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پروپوزال گرنت سرکارخانم دکتر مژگان میرغفوروند تحت عنوان «</w:t>
      </w:r>
      <w:r w:rsidRPr="00F670C9">
        <w:rPr>
          <w:rFonts w:cs="B Nazanin" w:hint="cs"/>
          <w:b/>
          <w:bCs/>
          <w:sz w:val="24"/>
          <w:szCs w:val="24"/>
          <w:rtl/>
        </w:rPr>
        <w:t>ارتباط بین دانش دیابت و رفتارهای بهداشتی در زنان با دیابت بارداری مراجعه‌کننده به بیمارستان‌ها و مراکز سلامت شهر تبریز در سال 1404</w:t>
      </w:r>
      <w:r>
        <w:rPr>
          <w:rFonts w:cs="B Nazanin" w:hint="cs"/>
          <w:b/>
          <w:bCs/>
          <w:sz w:val="24"/>
          <w:szCs w:val="24"/>
          <w:rtl/>
        </w:rPr>
        <w:t xml:space="preserve">» با کد 76858 </w:t>
      </w:r>
    </w:p>
    <w:p w:rsidR="00F670C9" w:rsidRDefault="004D0C21" w:rsidP="00F670C9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F670C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گرنت سرکارخانم پروین رحمانی تحت عنوان «</w:t>
      </w:r>
      <w:r w:rsidRPr="00F670C9">
        <w:rPr>
          <w:rFonts w:cs="B Nazanin" w:hint="cs"/>
          <w:b/>
          <w:bCs/>
          <w:sz w:val="24"/>
          <w:szCs w:val="24"/>
          <w:rtl/>
        </w:rPr>
        <w:t>بررسی فراوانی و علل بستری مجدد مبتلایان به نارسایی قلبی و بیماری انسدادی مزمن ریه طی سال های 1403 و 1404: یک مطالعه مقطعی گذشته نگر</w:t>
      </w:r>
      <w:r>
        <w:rPr>
          <w:rFonts w:cs="B Nazanin" w:hint="cs"/>
          <w:b/>
          <w:bCs/>
          <w:sz w:val="24"/>
          <w:szCs w:val="24"/>
          <w:rtl/>
        </w:rPr>
        <w:t>» با کد 76007</w:t>
      </w:r>
    </w:p>
    <w:p w:rsidR="00F670C9" w:rsidRDefault="004D0C21" w:rsidP="000F6A48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Pr="00F670C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پروپوزال گرنت </w:t>
      </w:r>
      <w:r w:rsidR="000F6A48">
        <w:rPr>
          <w:rFonts w:cs="B Nazanin" w:hint="cs"/>
          <w:b/>
          <w:bCs/>
          <w:sz w:val="24"/>
          <w:szCs w:val="24"/>
          <w:rtl/>
        </w:rPr>
        <w:t>خانم دکتر مژگان لطفی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Pr="00F670C9">
        <w:rPr>
          <w:rFonts w:cs="B Nazanin" w:hint="cs"/>
          <w:b/>
          <w:bCs/>
          <w:sz w:val="24"/>
          <w:szCs w:val="24"/>
          <w:rtl/>
        </w:rPr>
        <w:t>پیگیری و ارزیابی اسکارهیپرتروفیک و رضایت از ظاهر در بیماران دچار سوختگی بعد از ترخیص: مطالعه کوهورت آینده نگر</w:t>
      </w:r>
      <w:r>
        <w:rPr>
          <w:rFonts w:cs="B Nazanin" w:hint="cs"/>
          <w:b/>
          <w:bCs/>
          <w:sz w:val="24"/>
          <w:szCs w:val="24"/>
          <w:rtl/>
        </w:rPr>
        <w:t>» با کد 76847</w:t>
      </w:r>
    </w:p>
    <w:p w:rsidR="00F670C9" w:rsidRDefault="004D0C21" w:rsidP="00F670C9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Pr="00F670C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طرح تحقیقاتی سرکارخانم دکتر الهام رضائی تحت عنوان «</w:t>
      </w:r>
      <w:r w:rsidRPr="00F670C9">
        <w:rPr>
          <w:rFonts w:cs="B Mitra" w:hint="cs"/>
          <w:color w:val="333333"/>
          <w:sz w:val="25"/>
          <w:szCs w:val="25"/>
          <w:rtl/>
        </w:rPr>
        <w:t xml:space="preserve"> </w:t>
      </w:r>
      <w:r w:rsidRPr="00F670C9">
        <w:rPr>
          <w:rFonts w:cs="B Nazanin" w:hint="cs"/>
          <w:b/>
          <w:bCs/>
          <w:sz w:val="24"/>
          <w:szCs w:val="24"/>
          <w:rtl/>
        </w:rPr>
        <w:t>تاثیر همه گیری کووید-19 بر میزان باروری ،تعداد موالید و مرگ و میر بر اساس گروه های سنی در ایران</w:t>
      </w:r>
      <w:r>
        <w:rPr>
          <w:rFonts w:cs="B Nazanin" w:hint="cs"/>
          <w:b/>
          <w:bCs/>
          <w:sz w:val="24"/>
          <w:szCs w:val="24"/>
          <w:rtl/>
        </w:rPr>
        <w:t>» با کد 76156</w:t>
      </w:r>
    </w:p>
    <w:p w:rsidR="00F670C9" w:rsidRDefault="004D0C21" w:rsidP="00F670C9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7-تعیین داور برای گرنت سرکارخانم دکتر عصمت مهرابی تحت عنوان «</w:t>
      </w:r>
      <w:r w:rsidRPr="00F670C9">
        <w:rPr>
          <w:rFonts w:cs="B Nazanin" w:hint="cs"/>
          <w:b/>
          <w:bCs/>
          <w:sz w:val="24"/>
          <w:szCs w:val="24"/>
          <w:rtl/>
        </w:rPr>
        <w:t>ویژگی های روانسنجی ابزار اتونومی تصمیم گیری مادر و ارتباط آن با تجربه و رضایت از زایمان</w:t>
      </w:r>
      <w:r>
        <w:rPr>
          <w:rFonts w:cs="B Nazanin" w:hint="cs"/>
          <w:b/>
          <w:bCs/>
          <w:sz w:val="24"/>
          <w:szCs w:val="24"/>
          <w:rtl/>
        </w:rPr>
        <w:t>» با کد 77163</w:t>
      </w:r>
    </w:p>
    <w:p w:rsidR="00F670C9" w:rsidRDefault="004D0C21" w:rsidP="00F670C9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</w:t>
      </w:r>
      <w:r w:rsidRPr="00F670C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سرکا</w:t>
      </w:r>
      <w:r w:rsidR="00E75A61">
        <w:rPr>
          <w:rFonts w:cs="B Nazanin" w:hint="cs"/>
          <w:b/>
          <w:bCs/>
          <w:sz w:val="24"/>
          <w:szCs w:val="24"/>
          <w:rtl/>
        </w:rPr>
        <w:t>ر</w:t>
      </w:r>
      <w:r>
        <w:rPr>
          <w:rFonts w:cs="B Nazanin" w:hint="cs"/>
          <w:b/>
          <w:bCs/>
          <w:sz w:val="24"/>
          <w:szCs w:val="24"/>
          <w:rtl/>
        </w:rPr>
        <w:t>خانم دکتر عصمت مهرابی تحت عنوان «</w:t>
      </w:r>
      <w:r w:rsidRPr="00F670C9">
        <w:rPr>
          <w:rFonts w:cs="B Nazanin" w:hint="cs"/>
          <w:b/>
          <w:bCs/>
          <w:sz w:val="24"/>
          <w:szCs w:val="24"/>
          <w:rtl/>
        </w:rPr>
        <w:t>روان</w:t>
      </w:r>
      <w:r>
        <w:rPr>
          <w:rFonts w:cs="Calibri" w:hint="cs"/>
          <w:b/>
          <w:bCs/>
          <w:sz w:val="24"/>
          <w:szCs w:val="24"/>
          <w:rtl/>
        </w:rPr>
        <w:t>‌</w:t>
      </w:r>
      <w:r w:rsidRPr="00F670C9">
        <w:rPr>
          <w:rFonts w:cs="B Nazanin" w:hint="cs"/>
          <w:b/>
          <w:bCs/>
          <w:sz w:val="24"/>
          <w:szCs w:val="24"/>
          <w:rtl/>
        </w:rPr>
        <w:t>سنجی ابزار سواد سلامت پیش از بارداری</w:t>
      </w:r>
      <w:r>
        <w:rPr>
          <w:rFonts w:cs="B Nazanin" w:hint="cs"/>
          <w:b/>
          <w:bCs/>
          <w:sz w:val="24"/>
          <w:szCs w:val="24"/>
          <w:rtl/>
        </w:rPr>
        <w:t>» با کد 77163</w:t>
      </w:r>
    </w:p>
    <w:p w:rsidR="00F670C9" w:rsidRDefault="004D0C21" w:rsidP="0068398E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</w:t>
      </w:r>
      <w:r w:rsidRPr="00F670C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جناب آقای دکتر حسین فیض‌اله‌زاده تحت عنوان «</w:t>
      </w:r>
      <w:r w:rsidRPr="00F670C9">
        <w:rPr>
          <w:rFonts w:cs="B Nazanin" w:hint="cs"/>
          <w:b/>
          <w:bCs/>
          <w:sz w:val="24"/>
          <w:szCs w:val="24"/>
          <w:rtl/>
        </w:rPr>
        <w:t>مداخلات پرستاری در انتقال بیماران قلبی-عروقی از بیمارستان به منزل برای کاهش بستری مجدد: یک مرور دامنه ای</w:t>
      </w:r>
      <w:r>
        <w:rPr>
          <w:rFonts w:cs="B Nazanin" w:hint="cs"/>
          <w:b/>
          <w:bCs/>
          <w:sz w:val="24"/>
          <w:szCs w:val="24"/>
          <w:rtl/>
        </w:rPr>
        <w:t>» با کد 77116</w:t>
      </w:r>
    </w:p>
    <w:p w:rsidR="009E103E" w:rsidRDefault="009E103E" w:rsidP="009E103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9E103E" w:rsidRPr="009E103E" w:rsidRDefault="009E103E" w:rsidP="009E103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9E103E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9E103E" w:rsidRPr="009E103E" w:rsidRDefault="009E103E" w:rsidP="009E103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9E103E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F670C9" w:rsidRDefault="00F670C9" w:rsidP="009E103E">
      <w:pPr>
        <w:bidi/>
        <w:spacing w:after="0" w:line="360" w:lineRule="auto"/>
        <w:ind w:left="101"/>
        <w:jc w:val="center"/>
        <w:rPr>
          <w:rFonts w:cs="B Nazanin"/>
          <w:b/>
          <w:bCs/>
          <w:sz w:val="24"/>
          <w:szCs w:val="24"/>
          <w:rtl/>
        </w:rPr>
      </w:pPr>
    </w:p>
    <w:p w:rsidR="00F670C9" w:rsidRDefault="00F670C9" w:rsidP="00F670C9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</w:p>
    <w:p w:rsidR="00F670C9" w:rsidRDefault="00F670C9" w:rsidP="00F670C9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7E" w:rsidRDefault="00532D7E">
      <w:pPr>
        <w:spacing w:after="0" w:line="240" w:lineRule="auto"/>
      </w:pPr>
      <w:r>
        <w:separator/>
      </w:r>
    </w:p>
  </w:endnote>
  <w:endnote w:type="continuationSeparator" w:id="0">
    <w:p w:rsidR="00532D7E" w:rsidRDefault="0053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C014F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7E" w:rsidRDefault="00532D7E">
      <w:pPr>
        <w:spacing w:after="0" w:line="240" w:lineRule="auto"/>
      </w:pPr>
      <w:r>
        <w:separator/>
      </w:r>
    </w:p>
  </w:footnote>
  <w:footnote w:type="continuationSeparator" w:id="0">
    <w:p w:rsidR="00532D7E" w:rsidRDefault="0053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C014F6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190189/د/5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190189/د/5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28/04/1404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28/04/1404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45647"/>
    <w:rsid w:val="00050518"/>
    <w:rsid w:val="00052524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0F6A48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B7E1A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509EE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07DA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0C21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2D7E"/>
    <w:rsid w:val="0053308C"/>
    <w:rsid w:val="00533326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398E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5DF9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D72BB"/>
    <w:rsid w:val="007E7B46"/>
    <w:rsid w:val="007F4D7A"/>
    <w:rsid w:val="007F5509"/>
    <w:rsid w:val="007F788A"/>
    <w:rsid w:val="007F7907"/>
    <w:rsid w:val="0080136E"/>
    <w:rsid w:val="00803ECB"/>
    <w:rsid w:val="00807A1A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03E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14F6"/>
    <w:rsid w:val="00C059AC"/>
    <w:rsid w:val="00C063D9"/>
    <w:rsid w:val="00C073EF"/>
    <w:rsid w:val="00C1476C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02B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96822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DF44FE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75A61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15A45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0C9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18D1"/>
    <w:rsid w:val="00FC5633"/>
    <w:rsid w:val="00FD3FF5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EB3EE-69C6-4904-BE78-22F1281A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7247-C1CB-4694-B8C6-866C1801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2017-03-05T11:34:00Z</cp:lastPrinted>
  <dcterms:created xsi:type="dcterms:W3CDTF">2025-07-19T08:49:00Z</dcterms:created>
  <dcterms:modified xsi:type="dcterms:W3CDTF">2025-07-19T08:49:00Z</dcterms:modified>
</cp:coreProperties>
</file>